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DAA80" w14:textId="4CA6AC04" w:rsidR="00834B20" w:rsidRDefault="00AE1EE4">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14:anchorId="1004E502" wp14:editId="26D2456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RAN WG1 #1</w:t>
      </w:r>
      <w:r>
        <w:rPr>
          <w:rFonts w:hint="eastAsia"/>
          <w:b/>
          <w:kern w:val="2"/>
          <w:lang w:eastAsia="zh-CN"/>
        </w:rPr>
        <w:t>2</w:t>
      </w:r>
      <w:r w:rsidR="00961647">
        <w:rPr>
          <w:b/>
          <w:kern w:val="2"/>
          <w:lang w:eastAsia="zh-CN"/>
        </w:rPr>
        <w:t>3</w:t>
      </w:r>
      <w:r>
        <w:rPr>
          <w:rFonts w:hint="eastAsia"/>
          <w:b/>
          <w:kern w:val="2"/>
          <w:lang w:eastAsia="zh-CN"/>
        </w:rPr>
        <w:t xml:space="preserve"> </w:t>
      </w:r>
      <w:r>
        <w:rPr>
          <w:b/>
          <w:kern w:val="2"/>
          <w:lang w:eastAsia="zh-CN"/>
        </w:rPr>
        <w:tab/>
      </w:r>
      <w:r>
        <w:rPr>
          <w:b/>
          <w:kern w:val="2"/>
          <w:lang w:eastAsia="zh-CN"/>
        </w:rPr>
        <w:tab/>
      </w:r>
      <w:r>
        <w:rPr>
          <w:b/>
          <w:kern w:val="2"/>
          <w:lang w:eastAsia="zh-CN"/>
        </w:rPr>
        <w:tab/>
      </w:r>
      <w:r>
        <w:rPr>
          <w:b/>
          <w:kern w:val="2"/>
          <w:lang w:eastAsia="zh-CN"/>
        </w:rPr>
        <w:tab/>
        <w:t xml:space="preserve">                                         </w:t>
      </w:r>
      <w:r>
        <w:rPr>
          <w:rFonts w:hint="eastAsia"/>
          <w:b/>
          <w:kern w:val="2"/>
          <w:lang w:eastAsia="zh-CN"/>
        </w:rPr>
        <w:t xml:space="preserve">               </w:t>
      </w:r>
      <w:r>
        <w:rPr>
          <w:b/>
          <w:kern w:val="2"/>
          <w:lang w:eastAsia="zh-CN"/>
        </w:rPr>
        <w:t xml:space="preserve">               </w:t>
      </w:r>
      <w:r w:rsidR="00E37B40" w:rsidRPr="00E37B40">
        <w:rPr>
          <w:b/>
          <w:kern w:val="2"/>
          <w:lang w:eastAsia="zh-CN"/>
        </w:rPr>
        <w:t>R1-2509323</w:t>
      </w:r>
    </w:p>
    <w:p w14:paraId="7122C863" w14:textId="3228D954" w:rsidR="00834B20" w:rsidRDefault="00961647">
      <w:pPr>
        <w:jc w:val="left"/>
        <w:rPr>
          <w:b/>
          <w:kern w:val="2"/>
          <w:lang w:eastAsia="zh-CN"/>
        </w:rPr>
      </w:pPr>
      <w:r w:rsidRPr="00961647">
        <w:rPr>
          <w:b/>
          <w:kern w:val="2"/>
          <w:lang w:eastAsia="zh-CN"/>
        </w:rPr>
        <w:t>Dallas, USA, Nov 17</w:t>
      </w:r>
      <w:r w:rsidRPr="00961647">
        <w:rPr>
          <w:b/>
          <w:kern w:val="2"/>
          <w:vertAlign w:val="superscript"/>
          <w:lang w:eastAsia="zh-CN"/>
        </w:rPr>
        <w:t>th</w:t>
      </w:r>
      <w:r w:rsidRPr="00961647">
        <w:rPr>
          <w:b/>
          <w:kern w:val="2"/>
          <w:lang w:eastAsia="zh-CN"/>
        </w:rPr>
        <w:t xml:space="preserve"> – 21</w:t>
      </w:r>
      <w:r w:rsidRPr="00961647">
        <w:rPr>
          <w:b/>
          <w:kern w:val="2"/>
          <w:vertAlign w:val="superscript"/>
          <w:lang w:eastAsia="zh-CN"/>
        </w:rPr>
        <w:t>st</w:t>
      </w:r>
      <w:r w:rsidRPr="00961647">
        <w:rPr>
          <w:b/>
          <w:kern w:val="2"/>
          <w:lang w:eastAsia="zh-CN"/>
        </w:rPr>
        <w:t>, 2025</w:t>
      </w:r>
    </w:p>
    <w:p w14:paraId="5E6E80A3" w14:textId="77777777" w:rsidR="00834B20" w:rsidRDefault="00834B20">
      <w:pPr>
        <w:pBdr>
          <w:top w:val="single" w:sz="4" w:space="1" w:color="auto"/>
        </w:pBdr>
        <w:spacing w:after="0"/>
        <w:jc w:val="left"/>
        <w:rPr>
          <w:b/>
          <w:kern w:val="2"/>
          <w:sz w:val="16"/>
          <w:szCs w:val="16"/>
          <w:lang w:eastAsia="zh-CN"/>
        </w:rPr>
      </w:pPr>
    </w:p>
    <w:p w14:paraId="5049E506" w14:textId="79D2828C" w:rsidR="00834B20" w:rsidRDefault="00AE1EE4">
      <w:pPr>
        <w:spacing w:after="60"/>
        <w:ind w:left="1555" w:hanging="1555"/>
        <w:jc w:val="left"/>
        <w:rPr>
          <w:b/>
          <w:kern w:val="2"/>
          <w:lang w:eastAsia="zh-CN"/>
        </w:rPr>
      </w:pPr>
      <w:r>
        <w:rPr>
          <w:b/>
          <w:kern w:val="2"/>
          <w:lang w:eastAsia="zh-CN"/>
        </w:rPr>
        <w:t>Agenda Item:</w:t>
      </w:r>
      <w:r>
        <w:rPr>
          <w:b/>
          <w:kern w:val="2"/>
          <w:lang w:eastAsia="zh-CN"/>
        </w:rPr>
        <w:tab/>
      </w:r>
      <w:r w:rsidRPr="005B174F">
        <w:rPr>
          <w:rFonts w:hint="eastAsia"/>
          <w:b/>
          <w:kern w:val="2"/>
          <w:lang w:eastAsia="zh-CN"/>
        </w:rPr>
        <w:t>10.3.2</w:t>
      </w:r>
      <w:r w:rsidR="00737FD5">
        <w:rPr>
          <w:b/>
          <w:kern w:val="2"/>
          <w:lang w:eastAsia="zh-CN"/>
        </w:rPr>
        <w:t>.1</w:t>
      </w:r>
    </w:p>
    <w:p w14:paraId="3DE40207" w14:textId="77777777" w:rsidR="00834B20" w:rsidRDefault="00AE1EE4">
      <w:pPr>
        <w:spacing w:after="60"/>
        <w:ind w:left="1555" w:hanging="1555"/>
        <w:jc w:val="left"/>
        <w:rPr>
          <w:b/>
          <w:kern w:val="2"/>
          <w:lang w:eastAsia="zh-CN"/>
        </w:rPr>
      </w:pPr>
      <w:r>
        <w:rPr>
          <w:b/>
          <w:kern w:val="2"/>
          <w:lang w:eastAsia="zh-CN"/>
        </w:rPr>
        <w:t>Source:</w:t>
      </w:r>
      <w:r>
        <w:rPr>
          <w:b/>
          <w:kern w:val="2"/>
          <w:lang w:eastAsia="zh-CN"/>
        </w:rPr>
        <w:tab/>
        <w:t>TCL</w:t>
      </w:r>
    </w:p>
    <w:p w14:paraId="6F2EA121" w14:textId="1FA0D49C" w:rsidR="00834B20" w:rsidRDefault="00AE1EE4">
      <w:pPr>
        <w:spacing w:after="60"/>
        <w:ind w:left="1555" w:hanging="1555"/>
        <w:jc w:val="left"/>
        <w:rPr>
          <w:b/>
          <w:kern w:val="2"/>
          <w:lang w:eastAsia="zh-CN"/>
        </w:rPr>
      </w:pPr>
      <w:r>
        <w:rPr>
          <w:b/>
          <w:kern w:val="2"/>
          <w:lang w:eastAsia="zh-CN"/>
        </w:rPr>
        <w:t>Title:</w:t>
      </w:r>
      <w:r>
        <w:rPr>
          <w:b/>
          <w:kern w:val="2"/>
          <w:lang w:eastAsia="zh-CN"/>
        </w:rPr>
        <w:tab/>
      </w:r>
      <w:r w:rsidR="00737FD5" w:rsidRPr="00737FD5">
        <w:rPr>
          <w:b/>
          <w:kern w:val="2"/>
          <w:lang w:eastAsia="zh-CN"/>
        </w:rPr>
        <w:t>Discussion on R2D signals, channels, waveform and procedures for Ambient IoT</w:t>
      </w:r>
    </w:p>
    <w:p w14:paraId="6AE85FFA" w14:textId="77777777" w:rsidR="00834B20" w:rsidRDefault="00AE1EE4">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6FB6F6B9" w14:textId="77777777" w:rsidR="00834B20" w:rsidRDefault="00834B20">
      <w:pPr>
        <w:pBdr>
          <w:bottom w:val="single" w:sz="4" w:space="1" w:color="auto"/>
        </w:pBdr>
        <w:spacing w:after="0"/>
        <w:jc w:val="left"/>
        <w:rPr>
          <w:b/>
          <w:kern w:val="2"/>
          <w:sz w:val="16"/>
          <w:szCs w:val="16"/>
          <w:lang w:eastAsia="zh-CN"/>
        </w:rPr>
      </w:pPr>
    </w:p>
    <w:p w14:paraId="59240F9E" w14:textId="77777777" w:rsidR="00834B20" w:rsidRDefault="00AE1EE4">
      <w:pPr>
        <w:pStyle w:val="1"/>
      </w:pPr>
      <w:bookmarkStart w:id="0" w:name="_Ref124589705"/>
      <w:bookmarkStart w:id="1" w:name="_Ref129681862"/>
      <w:r>
        <w:t>Introduction</w:t>
      </w:r>
      <w:bookmarkEnd w:id="0"/>
      <w:bookmarkEnd w:id="1"/>
    </w:p>
    <w:p w14:paraId="5777F657" w14:textId="77777777" w:rsidR="00834B20" w:rsidRDefault="00AE1EE4">
      <w:pPr>
        <w:rPr>
          <w:lang w:eastAsia="zh-CN"/>
        </w:rPr>
      </w:pPr>
      <w:r>
        <w:rPr>
          <w:lang w:eastAsia="zh-CN"/>
        </w:rPr>
        <w:t>The Ambient IoT technology</w:t>
      </w:r>
      <w:r>
        <w:rPr>
          <w:rFonts w:hint="eastAsia"/>
          <w:lang w:eastAsia="zh-CN"/>
        </w:rPr>
        <w:t xml:space="preserve"> </w:t>
      </w:r>
      <w:r>
        <w:rPr>
          <w:lang w:eastAsia="zh-CN"/>
        </w:rPr>
        <w:t>in 3GPP aims to support ultra-low complexity devices with ultra-low power consumption for the very-low end IoT applications.</w:t>
      </w:r>
      <w:r>
        <w:rPr>
          <w:rFonts w:hint="eastAsia"/>
          <w:lang w:eastAsia="zh-CN"/>
        </w:rPr>
        <w:t xml:space="preserve"> 3GPP Release 19 standardized the techniques for Device 1 (</w:t>
      </w:r>
      <w:r>
        <w:rPr>
          <w:rFonts w:hint="eastAsia"/>
          <w:lang w:eastAsia="zh-CN"/>
        </w:rPr>
        <w:t>≈</w:t>
      </w:r>
      <w:r>
        <w:rPr>
          <w:rFonts w:hint="eastAsia"/>
          <w:lang w:eastAsia="zh-CN"/>
        </w:rPr>
        <w:t>1 µW peak power) for indoor. A</w:t>
      </w:r>
      <w:r>
        <w:rPr>
          <w:lang w:eastAsia="zh-CN"/>
        </w:rPr>
        <w:t xml:space="preserve"> new </w:t>
      </w:r>
      <w:r>
        <w:rPr>
          <w:rFonts w:hint="eastAsia"/>
          <w:lang w:eastAsia="zh-CN"/>
        </w:rPr>
        <w:t>SID for Ambient IoT</w:t>
      </w:r>
      <w:r>
        <w:rPr>
          <w:lang w:eastAsia="zh-CN"/>
        </w:rPr>
        <w:t xml:space="preserve"> was approved</w:t>
      </w:r>
      <w:r>
        <w:rPr>
          <w:rFonts w:hint="eastAsia"/>
          <w:lang w:eastAsia="zh-CN"/>
        </w:rPr>
        <w:t xml:space="preserve"> in RAN#108 meeting </w:t>
      </w:r>
      <w:r>
        <w:rPr>
          <w:lang w:eastAsia="zh-CN"/>
        </w:rPr>
        <w:fldChar w:fldCharType="begin"/>
      </w:r>
      <w:r>
        <w:rPr>
          <w:lang w:eastAsia="zh-CN"/>
        </w:rPr>
        <w:instrText xml:space="preserve"> </w:instrText>
      </w:r>
      <w:r>
        <w:rPr>
          <w:rFonts w:hint="eastAsia"/>
          <w:lang w:eastAsia="zh-CN"/>
        </w:rPr>
        <w:instrText>REF _Ref162960118 \r \h</w:instrText>
      </w:r>
      <w:r>
        <w:rPr>
          <w:lang w:eastAsia="zh-CN"/>
        </w:rPr>
        <w:instrText xml:space="preserve">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Pr>
          <w:rFonts w:hint="eastAsia"/>
          <w:lang w:eastAsia="zh-CN"/>
        </w:rPr>
        <w:t xml:space="preserve">The new SI aims to study the </w:t>
      </w:r>
      <w:r>
        <w:rPr>
          <w:lang w:eastAsia="zh-CN"/>
        </w:rPr>
        <w:t>necessary modifications to the Release 19 A</w:t>
      </w:r>
      <w:r>
        <w:rPr>
          <w:rFonts w:hint="eastAsia"/>
          <w:lang w:eastAsia="zh-CN"/>
        </w:rPr>
        <w:t>-</w:t>
      </w:r>
      <w:r>
        <w:rPr>
          <w:lang w:eastAsia="zh-CN"/>
        </w:rPr>
        <w:t>IoT specifications to support outdoor deployments</w:t>
      </w:r>
      <w:r>
        <w:rPr>
          <w:rFonts w:hint="eastAsia"/>
          <w:lang w:eastAsia="zh-CN"/>
        </w:rPr>
        <w:t xml:space="preserve"> for active </w:t>
      </w:r>
      <w:r>
        <w:rPr>
          <w:lang w:eastAsia="zh-CN"/>
        </w:rPr>
        <w:t>devices</w:t>
      </w:r>
      <w:r>
        <w:rPr>
          <w:rFonts w:hint="eastAsia"/>
          <w:lang w:eastAsia="zh-CN"/>
        </w:rPr>
        <w:t xml:space="preserve">. </w:t>
      </w:r>
    </w:p>
    <w:p w14:paraId="30324E8F" w14:textId="4AA54C71" w:rsidR="00834B20" w:rsidRDefault="00AE1EE4">
      <w:pPr>
        <w:rPr>
          <w:lang w:eastAsia="zh-CN"/>
        </w:rPr>
      </w:pPr>
      <w:r>
        <w:rPr>
          <w:lang w:eastAsia="zh-CN"/>
        </w:rPr>
        <w:t>TR 38.769</w:t>
      </w:r>
      <w:r>
        <w:rPr>
          <w:rFonts w:hint="eastAsia"/>
          <w:lang w:eastAsia="zh-CN"/>
        </w:rPr>
        <w:t xml:space="preserve"> has been </w:t>
      </w:r>
      <w:r>
        <w:rPr>
          <w:lang w:eastAsia="zh-CN"/>
        </w:rPr>
        <w:t>define</w:t>
      </w:r>
      <w:r>
        <w:rPr>
          <w:rFonts w:hint="eastAsia"/>
          <w:lang w:eastAsia="zh-CN"/>
        </w:rPr>
        <w:t>d</w:t>
      </w:r>
      <w:r>
        <w:rPr>
          <w:lang w:eastAsia="zh-CN"/>
        </w:rPr>
        <w:t xml:space="preserve"> </w:t>
      </w:r>
      <w:r>
        <w:rPr>
          <w:rFonts w:eastAsia="等线"/>
        </w:rPr>
        <w:t xml:space="preserve">A-IoT device architectures based on RF-ED receiver for device 1, 2a, and 2b, </w:t>
      </w:r>
      <w:r w:rsidR="0069417D">
        <w:rPr>
          <w:rFonts w:eastAsia="等线"/>
        </w:rPr>
        <w:t>and</w:t>
      </w:r>
      <w:r>
        <w:rPr>
          <w:rFonts w:eastAsia="等线"/>
        </w:rPr>
        <w:t xml:space="preserve"> for receiver architectures based on IF-ED or ZIF for Device 2b</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_Ref205482428 \r \h</w:instrText>
      </w:r>
      <w:r>
        <w:rPr>
          <w:lang w:eastAsia="zh-CN"/>
        </w:rPr>
        <w:instrText xml:space="preserve"> </w:instrText>
      </w:r>
      <w:r>
        <w:rPr>
          <w:lang w:eastAsia="zh-CN"/>
        </w:rPr>
      </w:r>
      <w:r>
        <w:rPr>
          <w:lang w:eastAsia="zh-CN"/>
        </w:rPr>
        <w:fldChar w:fldCharType="separate"/>
      </w:r>
      <w:r>
        <w:rPr>
          <w:lang w:eastAsia="zh-CN"/>
        </w:rPr>
        <w:t>[2]</w:t>
      </w:r>
      <w:r>
        <w:rPr>
          <w:lang w:eastAsia="zh-CN"/>
        </w:rPr>
        <w:fldChar w:fldCharType="end"/>
      </w:r>
      <w:r>
        <w:rPr>
          <w:rFonts w:hint="eastAsia"/>
          <w:lang w:eastAsia="zh-CN"/>
        </w:rPr>
        <w:t xml:space="preserve">. </w:t>
      </w:r>
      <w:r>
        <w:rPr>
          <w:lang w:eastAsia="zh-CN"/>
        </w:rPr>
        <w:t>T</w:t>
      </w:r>
      <w:r>
        <w:rPr>
          <w:rFonts w:hint="eastAsia"/>
          <w:lang w:eastAsia="zh-CN"/>
        </w:rPr>
        <w:t xml:space="preserve">he SID introduces Device C, </w:t>
      </w:r>
      <w:r>
        <w:t>extending the power budget to 1</w:t>
      </w:r>
      <w:r>
        <w:rPr>
          <w:rFonts w:hint="eastAsia"/>
          <w:lang w:eastAsia="zh-CN"/>
        </w:rPr>
        <w:t>~</w:t>
      </w:r>
      <w:r>
        <w:t>10 </w:t>
      </w:r>
      <w:proofErr w:type="spellStart"/>
      <w:r>
        <w:t>mW</w:t>
      </w:r>
      <w:proofErr w:type="spellEnd"/>
      <w:r>
        <w:t xml:space="preserve"> but keeping a similar receiver architecture</w:t>
      </w:r>
      <w:r>
        <w:rPr>
          <w:rFonts w:hint="eastAsia"/>
          <w:lang w:eastAsia="zh-CN"/>
        </w:rPr>
        <w:t xml:space="preserve"> with Device 2b.</w:t>
      </w:r>
      <w:r>
        <w:rPr>
          <w:lang w:eastAsia="zh-CN"/>
        </w:rPr>
        <w:t xml:space="preserve"> </w:t>
      </w:r>
      <w:r>
        <w:rPr>
          <w:rFonts w:hint="eastAsia"/>
          <w:lang w:eastAsia="zh-CN"/>
        </w:rPr>
        <w:t>Device 2b</w:t>
      </w:r>
      <w:r>
        <w:rPr>
          <w:lang w:eastAsia="zh-CN"/>
        </w:rPr>
        <w:t xml:space="preserve"> and </w:t>
      </w:r>
      <w:r>
        <w:rPr>
          <w:rFonts w:hint="eastAsia"/>
          <w:lang w:eastAsia="zh-CN"/>
        </w:rPr>
        <w:t>Device C</w:t>
      </w:r>
      <w:r>
        <w:rPr>
          <w:lang w:eastAsia="zh-CN"/>
        </w:rPr>
        <w:t xml:space="preserve"> </w:t>
      </w:r>
      <w:r>
        <w:rPr>
          <w:rFonts w:hint="eastAsia"/>
          <w:lang w:eastAsia="zh-CN"/>
        </w:rPr>
        <w:t xml:space="preserve">are </w:t>
      </w:r>
      <w:r>
        <w:rPr>
          <w:lang w:eastAsia="zh-CN"/>
        </w:rPr>
        <w:t>described</w:t>
      </w:r>
      <w:r>
        <w:rPr>
          <w:rFonts w:hint="eastAsia"/>
          <w:lang w:eastAsia="zh-CN"/>
        </w:rPr>
        <w:t xml:space="preserve"> as following</w:t>
      </w:r>
      <w:r>
        <w:rPr>
          <w:lang w:eastAsia="zh-CN"/>
        </w:rPr>
        <w:t>.</w:t>
      </w:r>
    </w:p>
    <w:tbl>
      <w:tblPr>
        <w:tblStyle w:val="af4"/>
        <w:tblW w:w="0" w:type="auto"/>
        <w:tblLook w:val="04A0" w:firstRow="1" w:lastRow="0" w:firstColumn="1" w:lastColumn="0" w:noHBand="0" w:noVBand="1"/>
      </w:tblPr>
      <w:tblGrid>
        <w:gridCol w:w="9307"/>
      </w:tblGrid>
      <w:tr w:rsidR="00834B20" w14:paraId="31516769" w14:textId="77777777">
        <w:tc>
          <w:tcPr>
            <w:tcW w:w="9307" w:type="dxa"/>
          </w:tcPr>
          <w:p w14:paraId="14FC8D75" w14:textId="77777777" w:rsidR="00834B20" w:rsidRDefault="00AE1EE4">
            <w:pPr>
              <w:numPr>
                <w:ilvl w:val="0"/>
                <w:numId w:val="8"/>
              </w:numPr>
              <w:overflowPunct w:val="0"/>
              <w:snapToGrid/>
              <w:spacing w:before="80" w:after="80"/>
              <w:ind w:left="714" w:hanging="357"/>
              <w:textAlignment w:val="baseline"/>
              <w:rPr>
                <w:rFonts w:eastAsia="等线"/>
              </w:rPr>
            </w:pPr>
            <w:r>
              <w:rPr>
                <w:rFonts w:eastAsia="等线"/>
              </w:rPr>
              <w:t xml:space="preserve">Device 1: As standardized in the Rel-19 WI </w:t>
            </w:r>
            <w:proofErr w:type="spellStart"/>
            <w:r>
              <w:rPr>
                <w:rFonts w:eastAsia="等线"/>
              </w:rPr>
              <w:t>Ambient_IoT_Solutions</w:t>
            </w:r>
            <w:proofErr w:type="spellEnd"/>
            <w:r>
              <w:rPr>
                <w:rFonts w:eastAsia="等线"/>
              </w:rPr>
              <w:t>.</w:t>
            </w:r>
          </w:p>
          <w:p w14:paraId="37CB7C40" w14:textId="77777777" w:rsidR="00834B20" w:rsidRDefault="00AE1EE4">
            <w:pPr>
              <w:spacing w:before="80" w:after="80"/>
              <w:ind w:left="714"/>
              <w:rPr>
                <w:rFonts w:eastAsia="等线"/>
              </w:rPr>
            </w:pPr>
            <w:r>
              <w:rPr>
                <w:rFonts w:eastAsia="等线"/>
              </w:rPr>
              <w:t xml:space="preserve">~1 </w:t>
            </w:r>
            <w:r>
              <w:rPr>
                <w:rFonts w:eastAsia="等线"/>
                <w:i/>
                <w:iCs/>
              </w:rPr>
              <w:t>µ</w:t>
            </w:r>
            <w:r>
              <w:rPr>
                <w:rFonts w:eastAsia="等线"/>
              </w:rPr>
              <w:t>W peak power consumption, has energy storage, initial sampling frequency offset (SFO) up to 10</w:t>
            </w:r>
            <w:r>
              <w:rPr>
                <w:rFonts w:eastAsia="等线"/>
                <w:i/>
                <w:iCs/>
                <w:vertAlign w:val="superscript"/>
              </w:rPr>
              <w:t>X</w:t>
            </w:r>
            <w:r>
              <w:rPr>
                <w:rFonts w:eastAsia="等线"/>
              </w:rPr>
              <w:t xml:space="preserve"> ppm, neither R2D nor D2R amplification in the device. The device’s D2R transmission is backscattered on a carrier wave provided externally.</w:t>
            </w:r>
          </w:p>
          <w:p w14:paraId="146A6650" w14:textId="77777777" w:rsidR="00834B20" w:rsidRDefault="00AE1EE4">
            <w:pPr>
              <w:numPr>
                <w:ilvl w:val="0"/>
                <w:numId w:val="8"/>
              </w:numPr>
              <w:overflowPunct w:val="0"/>
              <w:snapToGrid/>
              <w:spacing w:before="80" w:after="80"/>
              <w:ind w:left="714" w:hanging="357"/>
              <w:textAlignment w:val="baseline"/>
              <w:rPr>
                <w:rFonts w:eastAsia="等线"/>
              </w:rPr>
            </w:pPr>
            <w:r>
              <w:rPr>
                <w:rFonts w:eastAsia="等线"/>
              </w:rPr>
              <w:t xml:space="preserve">Device 2b: ≤ a few hundred </w:t>
            </w:r>
            <w:r>
              <w:rPr>
                <w:rFonts w:eastAsia="等线"/>
                <w:i/>
                <w:iCs/>
              </w:rPr>
              <w:t>µ</w:t>
            </w:r>
            <w:r>
              <w:rPr>
                <w:rFonts w:eastAsia="等线"/>
              </w:rPr>
              <w:t>W peak power consumption, has energy storage, IF envelope detector receiver or ZIF receiver, initial sampling frequency offset (SFO) up to 10</w:t>
            </w:r>
            <w:r>
              <w:rPr>
                <w:rFonts w:eastAsia="等线"/>
                <w:vertAlign w:val="superscript"/>
              </w:rPr>
              <w:t>Y</w:t>
            </w:r>
            <w:r>
              <w:rPr>
                <w:rFonts w:eastAsia="等线"/>
              </w:rPr>
              <w:t xml:space="preserve"> ppm, R2D and/or D2R amplification in the device. The device’s D2R transmission is generated internally by the device.</w:t>
            </w:r>
          </w:p>
          <w:p w14:paraId="50E3D457" w14:textId="77777777" w:rsidR="00834B20" w:rsidRDefault="00AE1EE4">
            <w:pPr>
              <w:numPr>
                <w:ilvl w:val="0"/>
                <w:numId w:val="8"/>
              </w:numPr>
              <w:overflowPunct w:val="0"/>
              <w:snapToGrid/>
              <w:spacing w:before="80" w:after="80"/>
              <w:ind w:left="714" w:hanging="357"/>
              <w:textAlignment w:val="baseline"/>
              <w:rPr>
                <w:rFonts w:eastAsia="等线"/>
              </w:rPr>
            </w:pPr>
            <w:r>
              <w:rPr>
                <w:rFonts w:eastAsia="等线"/>
              </w:rPr>
              <w:t xml:space="preserve">Device C: ≤ 1 </w:t>
            </w:r>
            <w:proofErr w:type="spellStart"/>
            <w:r>
              <w:rPr>
                <w:rFonts w:eastAsia="等线"/>
              </w:rPr>
              <w:t>mW</w:t>
            </w:r>
            <w:proofErr w:type="spellEnd"/>
            <w:r>
              <w:rPr>
                <w:rFonts w:eastAsia="等线"/>
              </w:rPr>
              <w:t xml:space="preserve"> to ≤ 10 </w:t>
            </w:r>
            <w:proofErr w:type="spellStart"/>
            <w:r>
              <w:rPr>
                <w:rFonts w:eastAsia="等线"/>
              </w:rPr>
              <w:t>mW</w:t>
            </w:r>
            <w:proofErr w:type="spellEnd"/>
            <w:r>
              <w:rPr>
                <w:rFonts w:eastAsia="等线"/>
              </w:rPr>
              <w:t xml:space="preserve"> peak power consumption, has energy storage, IF envelope detector receiver or ZIF receiver, initial sampling frequency offset (SFO) up to 10</w:t>
            </w:r>
            <w:r>
              <w:rPr>
                <w:rFonts w:eastAsia="等线"/>
                <w:vertAlign w:val="superscript"/>
              </w:rPr>
              <w:t>Y</w:t>
            </w:r>
            <w:r>
              <w:rPr>
                <w:rFonts w:eastAsia="等线"/>
              </w:rPr>
              <w:t xml:space="preserve"> ppm, R2D and/or D2R amplification in the device. The device’s D2R transmission is generated internally by the device.</w:t>
            </w:r>
          </w:p>
          <w:p w14:paraId="4F56002C" w14:textId="77777777" w:rsidR="00834B20" w:rsidRDefault="00AE1EE4">
            <w:pPr>
              <w:widowControl/>
              <w:numPr>
                <w:ilvl w:val="0"/>
                <w:numId w:val="8"/>
              </w:numPr>
              <w:overflowPunct w:val="0"/>
              <w:snapToGrid/>
              <w:spacing w:before="80" w:after="80"/>
              <w:ind w:left="714" w:hanging="357"/>
              <w:textAlignment w:val="baseline"/>
              <w:rPr>
                <w:rFonts w:eastAsia="等线"/>
              </w:rPr>
            </w:pPr>
            <w:r>
              <w:rPr>
                <w:rFonts w:eastAsia="等线"/>
              </w:rPr>
              <w:t>SFO value 10</w:t>
            </w:r>
            <w:r>
              <w:rPr>
                <w:rFonts w:eastAsia="等线"/>
                <w:vertAlign w:val="superscript"/>
              </w:rPr>
              <w:t>Y</w:t>
            </w:r>
            <w:r>
              <w:rPr>
                <w:rFonts w:eastAsia="等线"/>
              </w:rPr>
              <w:t xml:space="preserve"> is assumed to be better than any SFO value considered for Device 1 standardized in Rel-19.</w:t>
            </w:r>
          </w:p>
        </w:tc>
      </w:tr>
    </w:tbl>
    <w:p w14:paraId="5A7813FD" w14:textId="4E6A9FE3" w:rsidR="007C3410" w:rsidRDefault="00AE1EE4">
      <w:pPr>
        <w:rPr>
          <w:lang w:eastAsia="zh-CN"/>
        </w:rPr>
      </w:pPr>
      <w:r>
        <w:rPr>
          <w:lang w:eastAsia="zh-CN"/>
        </w:rPr>
        <w:t xml:space="preserve">In this contribution, we will </w:t>
      </w:r>
      <w:r w:rsidR="007C3410">
        <w:rPr>
          <w:lang w:eastAsia="zh-CN"/>
        </w:rPr>
        <w:t xml:space="preserve">further </w:t>
      </w:r>
      <w:r>
        <w:rPr>
          <w:rFonts w:hint="eastAsia"/>
          <w:lang w:eastAsia="zh-CN"/>
        </w:rPr>
        <w:t xml:space="preserve">analysis </w:t>
      </w:r>
      <w:r w:rsidR="007C3410">
        <w:rPr>
          <w:lang w:eastAsia="zh-CN"/>
        </w:rPr>
        <w:t xml:space="preserve">the issues on R2D transmissions for </w:t>
      </w:r>
      <w:r w:rsidR="007C3410">
        <w:rPr>
          <w:rFonts w:hint="eastAsia"/>
          <w:lang w:eastAsia="zh-CN"/>
        </w:rPr>
        <w:t>Device 2b</w:t>
      </w:r>
      <w:r w:rsidR="007C3410">
        <w:rPr>
          <w:lang w:eastAsia="zh-CN"/>
        </w:rPr>
        <w:t xml:space="preserve"> and </w:t>
      </w:r>
      <w:r w:rsidR="007C3410">
        <w:rPr>
          <w:rFonts w:hint="eastAsia"/>
          <w:lang w:eastAsia="zh-CN"/>
        </w:rPr>
        <w:t>Device C</w:t>
      </w:r>
      <w:r w:rsidR="00B9780D">
        <w:rPr>
          <w:lang w:eastAsia="zh-CN"/>
        </w:rPr>
        <w:t>.</w:t>
      </w:r>
    </w:p>
    <w:p w14:paraId="582AC089" w14:textId="77777777" w:rsidR="00834B20" w:rsidRDefault="00AE1EE4">
      <w:pPr>
        <w:pStyle w:val="1"/>
        <w:rPr>
          <w:lang w:eastAsia="zh-CN"/>
        </w:rPr>
      </w:pPr>
      <w:r>
        <w:rPr>
          <w:lang w:eastAsia="zh-CN"/>
        </w:rPr>
        <w:t>Discussion</w:t>
      </w:r>
    </w:p>
    <w:p w14:paraId="763CF559" w14:textId="77777777" w:rsidR="00834B20" w:rsidRDefault="00AE1EE4" w:rsidP="007106AE">
      <w:pPr>
        <w:pStyle w:val="20"/>
        <w:rPr>
          <w:szCs w:val="24"/>
          <w:lang w:eastAsia="zh-CN"/>
        </w:rPr>
      </w:pPr>
      <w:r>
        <w:rPr>
          <w:szCs w:val="24"/>
          <w:lang w:eastAsia="zh-CN"/>
        </w:rPr>
        <w:t>W</w:t>
      </w:r>
      <w:r>
        <w:rPr>
          <w:rFonts w:hint="eastAsia"/>
          <w:szCs w:val="24"/>
          <w:lang w:eastAsia="zh-CN"/>
        </w:rPr>
        <w:t>aveform</w:t>
      </w:r>
      <w:r>
        <w:rPr>
          <w:szCs w:val="24"/>
          <w:lang w:eastAsia="zh-CN"/>
        </w:rPr>
        <w:t xml:space="preserve"> and modulation</w:t>
      </w:r>
    </w:p>
    <w:p w14:paraId="1B9D4075" w14:textId="77777777" w:rsidR="00834B20" w:rsidRDefault="00AE1EE4">
      <w:pPr>
        <w:rPr>
          <w:lang w:eastAsia="zh-CN"/>
        </w:rPr>
      </w:pPr>
      <w:r>
        <w:t xml:space="preserve">DFT-s-OFDM waveform is used for </w:t>
      </w:r>
      <w:r>
        <w:rPr>
          <w:lang w:eastAsia="zh-CN"/>
        </w:rPr>
        <w:t xml:space="preserve">R19 R2D, which can also be applied for outdoor scenario and active devices. Considering a unified air interface and simplified </w:t>
      </w:r>
      <w:r>
        <w:rPr>
          <w:rFonts w:hint="eastAsia"/>
          <w:lang w:eastAsia="zh-CN"/>
        </w:rPr>
        <w:t>implementation</w:t>
      </w:r>
      <w:r>
        <w:rPr>
          <w:lang w:eastAsia="zh-CN"/>
        </w:rPr>
        <w:t xml:space="preserve">, R19 </w:t>
      </w:r>
      <w:r>
        <w:t>DFT-s-OFDM waveform with OOK modulation can be reused for R20 Ambient IoT</w:t>
      </w:r>
      <w:r>
        <w:rPr>
          <w:rFonts w:hint="eastAsia"/>
          <w:lang w:eastAsia="zh-CN"/>
        </w:rPr>
        <w:t>.</w:t>
      </w:r>
    </w:p>
    <w:p w14:paraId="7ABE9C58" w14:textId="6861B000" w:rsidR="00834B20" w:rsidRDefault="00AE1EE4">
      <w:pPr>
        <w:rPr>
          <w:b/>
          <w:bCs/>
          <w:lang w:eastAsia="zh-CN"/>
        </w:rPr>
      </w:pPr>
      <w:r>
        <w:rPr>
          <w:rFonts w:hint="eastAsia"/>
          <w:b/>
          <w:bCs/>
          <w:lang w:eastAsia="zh-CN"/>
        </w:rPr>
        <w:t>P</w:t>
      </w:r>
      <w:r>
        <w:rPr>
          <w:b/>
          <w:bCs/>
          <w:lang w:eastAsia="zh-CN"/>
        </w:rPr>
        <w:t>roposal 1: For R2</w:t>
      </w:r>
      <w:r>
        <w:rPr>
          <w:rFonts w:hint="eastAsia"/>
          <w:b/>
          <w:bCs/>
          <w:lang w:eastAsia="zh-CN"/>
        </w:rPr>
        <w:t>D</w:t>
      </w:r>
      <w:r>
        <w:rPr>
          <w:b/>
          <w:bCs/>
          <w:lang w:eastAsia="zh-CN"/>
        </w:rPr>
        <w:t>, at least R19 DFT-s-OFDM waveform with OOK modulation can be reused.</w:t>
      </w:r>
    </w:p>
    <w:p w14:paraId="7D80E5FC" w14:textId="77777777" w:rsidR="00834B20" w:rsidRDefault="00AE1EE4">
      <w:pPr>
        <w:rPr>
          <w:lang w:eastAsia="zh-CN"/>
        </w:rPr>
      </w:pPr>
      <w:r>
        <w:rPr>
          <w:lang w:eastAsia="zh-CN"/>
        </w:rPr>
        <w:t>I</w:t>
      </w:r>
      <w:r>
        <w:rPr>
          <w:rFonts w:hint="eastAsia"/>
          <w:lang w:eastAsia="zh-CN"/>
        </w:rPr>
        <w:t>n</w:t>
      </w:r>
      <w:r>
        <w:rPr>
          <w:lang w:eastAsia="zh-CN"/>
        </w:rPr>
        <w:t xml:space="preserve"> the current specification, the </w:t>
      </w:r>
      <w:r>
        <w:t xml:space="preserve">number of chips per OFDM symbol can be set as M=2, 6, 12, or 24 </w:t>
      </w:r>
      <w:r>
        <w:rPr>
          <w:lang w:eastAsia="zh-CN"/>
        </w:rPr>
        <w:t xml:space="preserve">for PRDCH, R-TAS CAP, and R2D </w:t>
      </w:r>
      <w:proofErr w:type="spellStart"/>
      <w:r>
        <w:rPr>
          <w:lang w:eastAsia="zh-CN"/>
        </w:rPr>
        <w:t>postamble</w:t>
      </w:r>
      <w:proofErr w:type="spellEnd"/>
      <w:r>
        <w:rPr>
          <w:rFonts w:hint="eastAsia"/>
          <w:lang w:eastAsia="zh-CN"/>
        </w:rPr>
        <w:t>.</w:t>
      </w:r>
      <w:r>
        <w:rPr>
          <w:lang w:eastAsia="zh-CN"/>
        </w:rPr>
        <w:t xml:space="preserve"> In last meeting, </w:t>
      </w:r>
      <w:r>
        <w:rPr>
          <w:lang w:eastAsia="ko-KR"/>
        </w:rPr>
        <w:t xml:space="preserve">M values for OOK mapping to support outdoor scenario with Device 2b/C were discussed. Several companies proposed to expand </w:t>
      </w:r>
      <w:r>
        <w:t xml:space="preserve">modulation order for R2D. </w:t>
      </w:r>
      <w:r>
        <w:rPr>
          <w:lang w:eastAsia="ko-KR"/>
        </w:rPr>
        <w:t>The following agreement was achieved.</w:t>
      </w:r>
    </w:p>
    <w:tbl>
      <w:tblPr>
        <w:tblStyle w:val="af4"/>
        <w:tblW w:w="0" w:type="auto"/>
        <w:tblLook w:val="04A0" w:firstRow="1" w:lastRow="0" w:firstColumn="1" w:lastColumn="0" w:noHBand="0" w:noVBand="1"/>
      </w:tblPr>
      <w:tblGrid>
        <w:gridCol w:w="9307"/>
      </w:tblGrid>
      <w:tr w:rsidR="00834B20" w14:paraId="2633F9F6" w14:textId="77777777">
        <w:tc>
          <w:tcPr>
            <w:tcW w:w="9307" w:type="dxa"/>
          </w:tcPr>
          <w:p w14:paraId="5503E4DD" w14:textId="77777777" w:rsidR="00834B20" w:rsidRDefault="00AE1EE4">
            <w:pPr>
              <w:rPr>
                <w:lang w:eastAsia="ko-KR"/>
              </w:rPr>
            </w:pPr>
            <w:r>
              <w:rPr>
                <w:highlight w:val="green"/>
                <w:lang w:eastAsia="ko-KR"/>
              </w:rPr>
              <w:t>Agreement</w:t>
            </w:r>
          </w:p>
          <w:p w14:paraId="116FD6EB" w14:textId="77777777" w:rsidR="00834B20" w:rsidRDefault="00AE1EE4">
            <w:pPr>
              <w:rPr>
                <w:lang w:eastAsia="ko-KR"/>
              </w:rPr>
            </w:pPr>
            <w:r>
              <w:rPr>
                <w:lang w:eastAsia="ko-KR"/>
              </w:rPr>
              <w:t>For R2D, study necessity of addition/removal of M values from Rel-19 M value set for Device 2b</w:t>
            </w:r>
            <w:r>
              <w:rPr>
                <w:rFonts w:cs="Times"/>
                <w:lang w:eastAsia="ko-KR"/>
              </w:rPr>
              <w:t xml:space="preserve"> and </w:t>
            </w:r>
            <w:r>
              <w:rPr>
                <w:rFonts w:cs="Times"/>
                <w:lang w:eastAsia="ko-KR"/>
              </w:rPr>
              <w:lastRenderedPageBreak/>
              <w:t>for Device C</w:t>
            </w:r>
            <w:r>
              <w:rPr>
                <w:lang w:eastAsia="ko-KR"/>
              </w:rPr>
              <w:t xml:space="preserve"> for at least the following M values:</w:t>
            </w:r>
          </w:p>
          <w:p w14:paraId="0A94A6AD" w14:textId="77777777" w:rsidR="00834B20" w:rsidRDefault="00AE1EE4">
            <w:pPr>
              <w:pStyle w:val="af9"/>
              <w:numPr>
                <w:ilvl w:val="0"/>
                <w:numId w:val="9"/>
              </w:numPr>
              <w:overflowPunct w:val="0"/>
              <w:autoSpaceDE w:val="0"/>
              <w:autoSpaceDN w:val="0"/>
              <w:adjustRightInd w:val="0"/>
              <w:spacing w:after="180"/>
              <w:ind w:left="1320" w:hanging="440"/>
              <w:contextualSpacing/>
              <w:textAlignment w:val="baseline"/>
              <w:rPr>
                <w:rFonts w:ascii="Times New Roman" w:hAnsi="Times New Roman"/>
                <w:sz w:val="22"/>
                <w:szCs w:val="22"/>
                <w:lang w:eastAsia="ko-KR"/>
              </w:rPr>
            </w:pPr>
            <w:r>
              <w:rPr>
                <w:rFonts w:ascii="Times New Roman" w:hAnsi="Times New Roman"/>
                <w:sz w:val="22"/>
                <w:szCs w:val="22"/>
                <w:lang w:eastAsia="ko-KR"/>
              </w:rPr>
              <w:t>Addition of M=1</w:t>
            </w:r>
          </w:p>
          <w:p w14:paraId="03CB0242" w14:textId="77777777" w:rsidR="00834B20" w:rsidRDefault="00AE1EE4">
            <w:pPr>
              <w:pStyle w:val="af9"/>
              <w:numPr>
                <w:ilvl w:val="0"/>
                <w:numId w:val="9"/>
              </w:numPr>
              <w:overflowPunct w:val="0"/>
              <w:autoSpaceDE w:val="0"/>
              <w:autoSpaceDN w:val="0"/>
              <w:adjustRightInd w:val="0"/>
              <w:spacing w:after="180"/>
              <w:ind w:left="1320" w:hanging="440"/>
              <w:contextualSpacing/>
              <w:textAlignment w:val="baseline"/>
              <w:rPr>
                <w:rFonts w:ascii="Times New Roman" w:hAnsi="Times New Roman"/>
                <w:sz w:val="22"/>
                <w:szCs w:val="22"/>
                <w:lang w:eastAsia="ko-KR"/>
              </w:rPr>
            </w:pPr>
            <w:r>
              <w:rPr>
                <w:rFonts w:ascii="Times New Roman" w:hAnsi="Times New Roman"/>
                <w:sz w:val="22"/>
                <w:szCs w:val="22"/>
                <w:lang w:eastAsia="ko-KR"/>
              </w:rPr>
              <w:t>Addition of M=32</w:t>
            </w:r>
          </w:p>
          <w:p w14:paraId="1E22556D" w14:textId="77777777" w:rsidR="00834B20" w:rsidRDefault="00AE1EE4">
            <w:pPr>
              <w:pStyle w:val="af9"/>
              <w:numPr>
                <w:ilvl w:val="0"/>
                <w:numId w:val="9"/>
              </w:numPr>
              <w:overflowPunct w:val="0"/>
              <w:autoSpaceDE w:val="0"/>
              <w:autoSpaceDN w:val="0"/>
              <w:adjustRightInd w:val="0"/>
              <w:spacing w:after="180"/>
              <w:ind w:left="1320" w:hanging="440"/>
              <w:contextualSpacing/>
              <w:textAlignment w:val="baseline"/>
              <w:rPr>
                <w:rFonts w:ascii="Times New Roman" w:hAnsi="Times New Roman"/>
                <w:sz w:val="22"/>
                <w:szCs w:val="22"/>
                <w:lang w:eastAsia="ko-KR"/>
              </w:rPr>
            </w:pPr>
            <w:r>
              <w:rPr>
                <w:rFonts w:ascii="Times New Roman" w:hAnsi="Times New Roman"/>
                <w:sz w:val="22"/>
                <w:szCs w:val="22"/>
                <w:lang w:eastAsia="ko-KR"/>
              </w:rPr>
              <w:t>Removal of M=24</w:t>
            </w:r>
          </w:p>
        </w:tc>
      </w:tr>
    </w:tbl>
    <w:p w14:paraId="33091129" w14:textId="77777777" w:rsidR="00834B20" w:rsidRDefault="00AE1EE4">
      <w:pPr>
        <w:rPr>
          <w:lang w:eastAsia="zh-CN"/>
        </w:rPr>
      </w:pPr>
      <w:r>
        <w:rPr>
          <w:lang w:eastAsia="zh-CN"/>
        </w:rPr>
        <w:lastRenderedPageBreak/>
        <w:t xml:space="preserve">It is essential to further study the M values for </w:t>
      </w:r>
      <w:r>
        <w:rPr>
          <w:lang w:eastAsia="ko-KR"/>
        </w:rPr>
        <w:t xml:space="preserve">outdoor scenarios. </w:t>
      </w:r>
      <w:r>
        <w:rPr>
          <w:lang w:eastAsia="zh-CN"/>
        </w:rPr>
        <w:t xml:space="preserve">On the one hand, </w:t>
      </w:r>
      <w:r>
        <w:rPr>
          <w:lang w:eastAsia="ko-KR"/>
        </w:rPr>
        <w:t xml:space="preserve">Device 2b/C can support larger M values to achieve higher data rate because of the higher device’s capability. On the other hand, lower </w:t>
      </w:r>
      <w:r>
        <w:rPr>
          <w:lang w:eastAsia="zh-CN"/>
        </w:rPr>
        <w:t xml:space="preserve">M values is beneficial to improve the coverage for </w:t>
      </w:r>
      <w:r>
        <w:rPr>
          <w:lang w:eastAsia="ko-KR"/>
        </w:rPr>
        <w:t xml:space="preserve">outdoor scenarios. In our view, </w:t>
      </w:r>
      <w:r>
        <w:rPr>
          <w:lang w:eastAsia="zh-CN"/>
        </w:rPr>
        <w:t xml:space="preserve">coverage is a critical issue for </w:t>
      </w:r>
      <w:r>
        <w:rPr>
          <w:lang w:eastAsia="ko-KR"/>
        </w:rPr>
        <w:t>outdoor scenario with Device 2b/C while the maximum repetition number is 2. Hence, we at least support M=1 to improve the coverage for outdoor scenarios and the other values of M can be further considered.</w:t>
      </w:r>
    </w:p>
    <w:p w14:paraId="7DE40D9C" w14:textId="77777777" w:rsidR="00834B20" w:rsidRDefault="00AE1EE4">
      <w:pPr>
        <w:rPr>
          <w:lang w:eastAsia="zh-CN"/>
        </w:rPr>
      </w:pPr>
      <w:r>
        <w:rPr>
          <w:rFonts w:hint="eastAsia"/>
          <w:b/>
          <w:bCs/>
          <w:lang w:eastAsia="zh-CN"/>
        </w:rPr>
        <w:t xml:space="preserve">Proposal </w:t>
      </w:r>
      <w:r>
        <w:rPr>
          <w:b/>
          <w:bCs/>
          <w:lang w:eastAsia="zh-CN"/>
        </w:rPr>
        <w:t>2</w:t>
      </w:r>
      <w:r>
        <w:rPr>
          <w:rFonts w:hint="eastAsia"/>
          <w:b/>
          <w:bCs/>
          <w:lang w:eastAsia="zh-CN"/>
        </w:rPr>
        <w:t>:</w:t>
      </w:r>
      <w:r>
        <w:rPr>
          <w:b/>
          <w:bCs/>
          <w:lang w:eastAsia="zh-CN"/>
        </w:rPr>
        <w:t xml:space="preserve"> </w:t>
      </w:r>
      <w:r>
        <w:rPr>
          <w:rFonts w:hint="eastAsia"/>
          <w:b/>
          <w:bCs/>
          <w:lang w:eastAsia="zh-CN"/>
        </w:rPr>
        <w:t>For</w:t>
      </w:r>
      <w:r>
        <w:rPr>
          <w:b/>
          <w:bCs/>
          <w:lang w:eastAsia="zh-CN"/>
        </w:rPr>
        <w:t xml:space="preserve"> </w:t>
      </w:r>
      <w:r>
        <w:rPr>
          <w:rFonts w:hint="eastAsia"/>
          <w:b/>
          <w:bCs/>
          <w:lang w:eastAsia="zh-CN"/>
        </w:rPr>
        <w:t>R</w:t>
      </w:r>
      <w:r>
        <w:rPr>
          <w:b/>
          <w:bCs/>
          <w:lang w:eastAsia="zh-CN"/>
        </w:rPr>
        <w:t>2</w:t>
      </w:r>
      <w:r>
        <w:rPr>
          <w:rFonts w:hint="eastAsia"/>
          <w:b/>
          <w:bCs/>
          <w:lang w:eastAsia="zh-CN"/>
        </w:rPr>
        <w:t>D,</w:t>
      </w:r>
      <w:r>
        <w:rPr>
          <w:b/>
          <w:bCs/>
          <w:lang w:eastAsia="zh-CN"/>
        </w:rPr>
        <w:t xml:space="preserve"> at least support M=1 to improve the coverage for outdoor scenarios</w:t>
      </w:r>
      <w:r>
        <w:rPr>
          <w:rFonts w:hint="eastAsia"/>
          <w:b/>
          <w:bCs/>
          <w:lang w:eastAsia="zh-CN"/>
        </w:rPr>
        <w:t>.</w:t>
      </w:r>
    </w:p>
    <w:p w14:paraId="30EB10F5" w14:textId="77777777" w:rsidR="00834B20" w:rsidRDefault="00AE1EE4" w:rsidP="007106AE">
      <w:pPr>
        <w:pStyle w:val="20"/>
        <w:rPr>
          <w:szCs w:val="24"/>
          <w:lang w:eastAsia="zh-CN"/>
        </w:rPr>
      </w:pPr>
      <w:r>
        <w:rPr>
          <w:szCs w:val="24"/>
          <w:lang w:eastAsia="zh-CN"/>
        </w:rPr>
        <w:t xml:space="preserve">CRC </w:t>
      </w:r>
      <w:r>
        <w:rPr>
          <w:rFonts w:hint="eastAsia"/>
          <w:szCs w:val="24"/>
          <w:lang w:eastAsia="zh-CN"/>
        </w:rPr>
        <w:t>attachment</w:t>
      </w:r>
    </w:p>
    <w:p w14:paraId="44F66770" w14:textId="6BF1C359" w:rsidR="00834B20" w:rsidRDefault="00AE1EE4">
      <w:pPr>
        <w:rPr>
          <w:lang w:eastAsia="ko-KR"/>
        </w:rPr>
      </w:pPr>
      <w:r>
        <w:rPr>
          <w:lang w:eastAsia="zh-CN"/>
        </w:rPr>
        <w:t>I</w:t>
      </w:r>
      <w:r>
        <w:rPr>
          <w:rFonts w:hint="eastAsia"/>
          <w:lang w:eastAsia="zh-CN"/>
        </w:rPr>
        <w:t>n</w:t>
      </w:r>
      <w:r>
        <w:rPr>
          <w:lang w:eastAsia="zh-CN"/>
        </w:rPr>
        <w:t xml:space="preserve"> the current specification, the CRC length </w:t>
      </w:r>
      <w:r>
        <w:t xml:space="preserve">can be set as 6 bits or 16 bits </w:t>
      </w:r>
      <w:r>
        <w:rPr>
          <w:lang w:eastAsia="zh-CN"/>
        </w:rPr>
        <w:t>for PRDCH, which depends on the</w:t>
      </w:r>
      <w:r>
        <w:t xml:space="preserve"> payload size of PRDCH</w:t>
      </w:r>
      <w:r>
        <w:rPr>
          <w:rFonts w:hint="eastAsia"/>
          <w:lang w:eastAsia="zh-CN"/>
        </w:rPr>
        <w:t>.</w:t>
      </w:r>
      <w:r>
        <w:rPr>
          <w:lang w:eastAsia="zh-CN"/>
        </w:rPr>
        <w:t xml:space="preserve"> 16 bits for CRC length is used when the </w:t>
      </w:r>
      <w:r>
        <w:t>payload size is larger than 24 bits</w:t>
      </w:r>
      <w:r>
        <w:rPr>
          <w:rFonts w:hint="eastAsia"/>
          <w:lang w:eastAsia="zh-CN"/>
        </w:rPr>
        <w:t>,</w:t>
      </w:r>
      <w:r>
        <w:rPr>
          <w:lang w:eastAsia="zh-CN"/>
        </w:rPr>
        <w:t xml:space="preserve"> otherwise, 6 bits for CRC length is used. The existing CRC attachment rule and </w:t>
      </w:r>
      <w:r>
        <w:t>CRC computation</w:t>
      </w:r>
      <w:r>
        <w:rPr>
          <w:lang w:eastAsia="zh-CN"/>
        </w:rPr>
        <w:t xml:space="preserve"> in Rel-19 can be reused for Rel-20 </w:t>
      </w:r>
      <w:r>
        <w:rPr>
          <w:lang w:eastAsia="ko-KR"/>
        </w:rPr>
        <w:t>Device 2b/C.</w:t>
      </w:r>
    </w:p>
    <w:p w14:paraId="3BEB04C3" w14:textId="77777777" w:rsidR="00834B20" w:rsidRDefault="00AE1EE4">
      <w:pPr>
        <w:rPr>
          <w:b/>
          <w:bCs/>
          <w:lang w:eastAsia="zh-CN"/>
        </w:rPr>
      </w:pPr>
      <w:r>
        <w:rPr>
          <w:rFonts w:hint="eastAsia"/>
          <w:b/>
          <w:bCs/>
          <w:lang w:eastAsia="zh-CN"/>
        </w:rPr>
        <w:t xml:space="preserve">Proposal </w:t>
      </w:r>
      <w:r>
        <w:rPr>
          <w:b/>
          <w:bCs/>
          <w:lang w:eastAsia="zh-CN"/>
        </w:rPr>
        <w:t>3</w:t>
      </w:r>
      <w:r>
        <w:rPr>
          <w:rFonts w:hint="eastAsia"/>
          <w:b/>
          <w:bCs/>
          <w:lang w:eastAsia="zh-CN"/>
        </w:rPr>
        <w:t>:</w:t>
      </w:r>
      <w:r>
        <w:rPr>
          <w:b/>
          <w:bCs/>
          <w:lang w:eastAsia="zh-CN"/>
        </w:rPr>
        <w:t xml:space="preserve"> </w:t>
      </w:r>
      <w:r>
        <w:rPr>
          <w:rFonts w:hint="eastAsia"/>
          <w:b/>
          <w:bCs/>
          <w:lang w:eastAsia="zh-CN"/>
        </w:rPr>
        <w:t>For</w:t>
      </w:r>
      <w:r>
        <w:rPr>
          <w:b/>
          <w:bCs/>
          <w:lang w:eastAsia="zh-CN"/>
        </w:rPr>
        <w:t xml:space="preserve"> </w:t>
      </w:r>
      <w:r>
        <w:rPr>
          <w:rFonts w:hint="eastAsia"/>
          <w:b/>
          <w:bCs/>
          <w:lang w:eastAsia="zh-CN"/>
        </w:rPr>
        <w:t>R</w:t>
      </w:r>
      <w:r>
        <w:rPr>
          <w:b/>
          <w:bCs/>
          <w:lang w:eastAsia="zh-CN"/>
        </w:rPr>
        <w:t>2</w:t>
      </w:r>
      <w:r>
        <w:rPr>
          <w:rFonts w:hint="eastAsia"/>
          <w:b/>
          <w:bCs/>
          <w:lang w:eastAsia="zh-CN"/>
        </w:rPr>
        <w:t>D,</w:t>
      </w:r>
      <w:r>
        <w:rPr>
          <w:b/>
          <w:bCs/>
          <w:lang w:eastAsia="zh-CN"/>
        </w:rPr>
        <w:t xml:space="preserve"> the existing CRC attachment rule and CRC computation in Rel-19 can be reused</w:t>
      </w:r>
      <w:r>
        <w:rPr>
          <w:rFonts w:hint="eastAsia"/>
          <w:b/>
          <w:bCs/>
          <w:lang w:eastAsia="zh-CN"/>
        </w:rPr>
        <w:t>.</w:t>
      </w:r>
      <w:r>
        <w:rPr>
          <w:b/>
          <w:bCs/>
          <w:lang w:eastAsia="zh-CN"/>
        </w:rPr>
        <w:t xml:space="preserve"> </w:t>
      </w:r>
    </w:p>
    <w:p w14:paraId="3EE971AA" w14:textId="6F0F075F" w:rsidR="00834B20" w:rsidRDefault="00AE1EE4">
      <w:pPr>
        <w:rPr>
          <w:lang w:eastAsia="zh-CN"/>
        </w:rPr>
      </w:pPr>
      <w:r>
        <w:rPr>
          <w:lang w:eastAsia="zh-CN"/>
        </w:rPr>
        <w:t xml:space="preserve">Furthermore, if </w:t>
      </w:r>
      <w:r>
        <w:rPr>
          <w:rFonts w:hint="eastAsia"/>
          <w:lang w:eastAsia="zh-CN"/>
        </w:rPr>
        <w:t>L1 R2D control information</w:t>
      </w:r>
      <w:r>
        <w:rPr>
          <w:lang w:eastAsia="zh-CN"/>
        </w:rPr>
        <w:t xml:space="preserve"> is supported, CRC attachment for </w:t>
      </w:r>
      <w:r>
        <w:rPr>
          <w:rFonts w:hint="eastAsia"/>
          <w:lang w:eastAsia="zh-CN"/>
        </w:rPr>
        <w:t>L1 R2D control information</w:t>
      </w:r>
      <w:r>
        <w:rPr>
          <w:lang w:eastAsia="zh-CN"/>
        </w:rPr>
        <w:t xml:space="preserve"> will be discussed in the following section.</w:t>
      </w:r>
      <w:r w:rsidR="007E007D">
        <w:rPr>
          <w:lang w:eastAsia="zh-CN"/>
        </w:rPr>
        <w:t xml:space="preserve"> For </w:t>
      </w:r>
      <w:r w:rsidR="007E007D">
        <w:rPr>
          <w:rFonts w:hint="eastAsia"/>
          <w:lang w:eastAsia="zh-CN"/>
        </w:rPr>
        <w:t>early decoding of control information</w:t>
      </w:r>
      <w:r w:rsidR="007E007D">
        <w:rPr>
          <w:lang w:eastAsia="zh-CN"/>
        </w:rPr>
        <w:t xml:space="preserve"> to </w:t>
      </w:r>
      <w:r w:rsidR="007E007D">
        <w:rPr>
          <w:rFonts w:hint="eastAsia"/>
          <w:lang w:eastAsia="zh-CN"/>
        </w:rPr>
        <w:t>saves device</w:t>
      </w:r>
      <w:r w:rsidR="007E007D">
        <w:rPr>
          <w:lang w:eastAsia="zh-CN"/>
        </w:rPr>
        <w:t>’</w:t>
      </w:r>
      <w:r w:rsidR="007E007D">
        <w:rPr>
          <w:rFonts w:hint="eastAsia"/>
          <w:lang w:eastAsia="zh-CN"/>
        </w:rPr>
        <w:t>s power consumption</w:t>
      </w:r>
      <w:r w:rsidR="007E007D">
        <w:rPr>
          <w:lang w:eastAsia="zh-CN"/>
        </w:rPr>
        <w:t xml:space="preserve">, </w:t>
      </w:r>
      <w:r w:rsidR="007E007D">
        <w:rPr>
          <w:lang w:eastAsia="ko-KR"/>
        </w:rPr>
        <w:t xml:space="preserve">separate CRC for </w:t>
      </w:r>
      <w:r w:rsidR="007E007D">
        <w:rPr>
          <w:rFonts w:hint="eastAsia"/>
          <w:lang w:eastAsia="zh-CN"/>
        </w:rPr>
        <w:t>L1 R2D control information</w:t>
      </w:r>
      <w:r w:rsidR="007E007D">
        <w:rPr>
          <w:lang w:eastAsia="ko-KR"/>
        </w:rPr>
        <w:t xml:space="preserve"> is preferred.</w:t>
      </w:r>
    </w:p>
    <w:p w14:paraId="6B317923" w14:textId="24932ED5" w:rsidR="007E007D" w:rsidRPr="0086097B" w:rsidRDefault="007E007D">
      <w:pPr>
        <w:rPr>
          <w:rFonts w:hint="eastAsia"/>
          <w:b/>
          <w:bCs/>
          <w:lang w:eastAsia="zh-CN"/>
        </w:rPr>
      </w:pPr>
      <w:r>
        <w:rPr>
          <w:b/>
          <w:bCs/>
          <w:lang w:eastAsia="zh-CN"/>
        </w:rPr>
        <w:t xml:space="preserve">Proposal 4: Support </w:t>
      </w:r>
      <w:r>
        <w:rPr>
          <w:b/>
          <w:bCs/>
          <w:lang w:eastAsia="ko-KR"/>
        </w:rPr>
        <w:t xml:space="preserve">separate CRC for </w:t>
      </w:r>
      <w:r>
        <w:rPr>
          <w:rFonts w:hint="eastAsia"/>
          <w:b/>
          <w:bCs/>
          <w:lang w:eastAsia="zh-CN"/>
        </w:rPr>
        <w:t>L1 R2D control information</w:t>
      </w:r>
      <w:r>
        <w:rPr>
          <w:b/>
          <w:bCs/>
          <w:lang w:eastAsia="zh-CN"/>
        </w:rPr>
        <w:t xml:space="preserve"> for Device 2b/C.</w:t>
      </w:r>
    </w:p>
    <w:p w14:paraId="1CBA4F84" w14:textId="77777777" w:rsidR="00834B20" w:rsidRDefault="00AE1EE4" w:rsidP="007106AE">
      <w:pPr>
        <w:pStyle w:val="20"/>
        <w:rPr>
          <w:szCs w:val="24"/>
          <w:lang w:eastAsia="zh-CN"/>
        </w:rPr>
      </w:pPr>
      <w:r>
        <w:rPr>
          <w:szCs w:val="24"/>
          <w:lang w:eastAsia="zh-CN"/>
        </w:rPr>
        <w:t>Channel coding</w:t>
      </w:r>
    </w:p>
    <w:p w14:paraId="32893CBE" w14:textId="77777777" w:rsidR="00834B20" w:rsidRDefault="00AE1EE4">
      <w:pPr>
        <w:rPr>
          <w:lang w:eastAsia="zh-CN"/>
        </w:rPr>
      </w:pPr>
      <w:r>
        <w:rPr>
          <w:lang w:eastAsia="zh-CN"/>
        </w:rPr>
        <w:t>I</w:t>
      </w:r>
      <w:r>
        <w:rPr>
          <w:rFonts w:hint="eastAsia"/>
          <w:lang w:eastAsia="zh-CN"/>
        </w:rPr>
        <w:t xml:space="preserve">n </w:t>
      </w:r>
      <w:r>
        <w:t>Rel</w:t>
      </w:r>
      <w:r>
        <w:noBreakHyphen/>
        <w:t>19</w:t>
      </w:r>
      <w:r>
        <w:rPr>
          <w:rFonts w:hint="eastAsia"/>
          <w:lang w:eastAsia="zh-CN"/>
        </w:rPr>
        <w:t xml:space="preserve"> specification, for R2D transmission, PRDCH</w:t>
      </w:r>
      <w:r>
        <w:rPr>
          <w:lang w:eastAsia="zh-CN"/>
        </w:rPr>
        <w:t xml:space="preserve"> without FEC is </w:t>
      </w:r>
      <w:r>
        <w:rPr>
          <w:rFonts w:hint="eastAsia"/>
          <w:lang w:eastAsia="zh-CN"/>
        </w:rPr>
        <w:t>used</w:t>
      </w:r>
      <w:r>
        <w:t>.</w:t>
      </w:r>
      <w:r>
        <w:rPr>
          <w:rFonts w:hint="eastAsia"/>
          <w:lang w:eastAsia="zh-CN"/>
        </w:rPr>
        <w:t xml:space="preserve"> </w:t>
      </w:r>
      <w:r>
        <w:rPr>
          <w:lang w:eastAsia="zh-CN"/>
        </w:rPr>
        <w:t xml:space="preserve">For </w:t>
      </w:r>
      <w:r>
        <w:rPr>
          <w:lang w:eastAsia="ko-KR"/>
        </w:rPr>
        <w:t xml:space="preserve">Device 2b/C in </w:t>
      </w:r>
      <w:r>
        <w:rPr>
          <w:lang w:eastAsia="zh-CN"/>
        </w:rPr>
        <w:t xml:space="preserve">Rel-20, devices have higher </w:t>
      </w:r>
      <w:r>
        <w:rPr>
          <w:lang w:eastAsia="ko-KR"/>
        </w:rPr>
        <w:t xml:space="preserve">capability and support </w:t>
      </w:r>
      <w:r>
        <w:rPr>
          <w:lang w:eastAsia="zh-CN"/>
        </w:rPr>
        <w:t xml:space="preserve">higher peak power consumption, it is possible to support FEC decoding for </w:t>
      </w:r>
      <w:r>
        <w:rPr>
          <w:lang w:eastAsia="ko-KR"/>
        </w:rPr>
        <w:t xml:space="preserve">Device 2b/C. </w:t>
      </w:r>
      <w:r>
        <w:rPr>
          <w:lang w:eastAsia="zh-CN"/>
        </w:rPr>
        <w:t xml:space="preserve">In last meeting, </w:t>
      </w:r>
      <w:r>
        <w:rPr>
          <w:lang w:eastAsia="ko-KR"/>
        </w:rPr>
        <w:t>the following agreement was achieved.</w:t>
      </w:r>
    </w:p>
    <w:tbl>
      <w:tblPr>
        <w:tblStyle w:val="af4"/>
        <w:tblW w:w="0" w:type="auto"/>
        <w:tblLook w:val="04A0" w:firstRow="1" w:lastRow="0" w:firstColumn="1" w:lastColumn="0" w:noHBand="0" w:noVBand="1"/>
      </w:tblPr>
      <w:tblGrid>
        <w:gridCol w:w="9307"/>
      </w:tblGrid>
      <w:tr w:rsidR="00834B20" w:rsidRPr="00690B42" w14:paraId="2A36F2BE" w14:textId="77777777">
        <w:tc>
          <w:tcPr>
            <w:tcW w:w="9307" w:type="dxa"/>
          </w:tcPr>
          <w:p w14:paraId="55C4BE6D" w14:textId="77777777" w:rsidR="00452E84" w:rsidRPr="00690B42" w:rsidRDefault="00452E84" w:rsidP="00452E84">
            <w:pPr>
              <w:rPr>
                <w:b/>
                <w:bCs/>
              </w:rPr>
            </w:pPr>
            <w:r w:rsidRPr="00690B42">
              <w:rPr>
                <w:b/>
                <w:bCs/>
                <w:highlight w:val="green"/>
              </w:rPr>
              <w:t>Agreement</w:t>
            </w:r>
          </w:p>
          <w:p w14:paraId="77CA2EB1" w14:textId="77777777" w:rsidR="00452E84" w:rsidRPr="00690B42" w:rsidRDefault="00452E84" w:rsidP="00452E84">
            <w:pPr>
              <w:rPr>
                <w:rFonts w:eastAsia="Malgun Gothic"/>
              </w:rPr>
            </w:pPr>
            <w:r w:rsidRPr="00690B42">
              <w:t>For the study of necessity and feasibility of FEC for R2D for Device 2b and for Device C, further study the following aspects:</w:t>
            </w:r>
          </w:p>
          <w:p w14:paraId="226E2700" w14:textId="77777777" w:rsidR="00452E84" w:rsidRPr="00690B42" w:rsidRDefault="00452E84" w:rsidP="00452E84">
            <w:pPr>
              <w:pStyle w:val="af9"/>
              <w:numPr>
                <w:ilvl w:val="0"/>
                <w:numId w:val="25"/>
              </w:numPr>
              <w:rPr>
                <w:rFonts w:ascii="Times New Roman" w:hAnsi="Times New Roman"/>
                <w:sz w:val="22"/>
                <w:szCs w:val="22"/>
              </w:rPr>
            </w:pPr>
            <w:r w:rsidRPr="00690B42">
              <w:rPr>
                <w:rFonts w:ascii="Times New Roman" w:hAnsi="Times New Roman"/>
                <w:sz w:val="22"/>
                <w:szCs w:val="22"/>
              </w:rPr>
              <w:t>Coding schemes</w:t>
            </w:r>
          </w:p>
          <w:p w14:paraId="76DAF7A6" w14:textId="77777777" w:rsidR="00452E84" w:rsidRPr="00690B42" w:rsidRDefault="00452E84" w:rsidP="00452E84">
            <w:pPr>
              <w:pStyle w:val="af9"/>
              <w:numPr>
                <w:ilvl w:val="1"/>
                <w:numId w:val="26"/>
              </w:numPr>
              <w:rPr>
                <w:rFonts w:ascii="Times New Roman" w:hAnsi="Times New Roman"/>
                <w:sz w:val="22"/>
                <w:szCs w:val="22"/>
              </w:rPr>
            </w:pPr>
            <w:r w:rsidRPr="00690B42">
              <w:rPr>
                <w:rFonts w:ascii="Times New Roman" w:hAnsi="Times New Roman"/>
                <w:sz w:val="22"/>
                <w:szCs w:val="22"/>
              </w:rPr>
              <w:t>LTE TBCC</w:t>
            </w:r>
          </w:p>
          <w:p w14:paraId="495B948A" w14:textId="77777777" w:rsidR="00452E84" w:rsidRPr="00690B42" w:rsidRDefault="00452E84" w:rsidP="00452E84">
            <w:pPr>
              <w:pStyle w:val="af9"/>
              <w:numPr>
                <w:ilvl w:val="1"/>
                <w:numId w:val="26"/>
              </w:numPr>
              <w:rPr>
                <w:rFonts w:ascii="Times New Roman" w:hAnsi="Times New Roman"/>
                <w:sz w:val="22"/>
                <w:szCs w:val="22"/>
              </w:rPr>
            </w:pPr>
            <w:r w:rsidRPr="00690B42">
              <w:rPr>
                <w:rFonts w:ascii="Times New Roman" w:hAnsi="Times New Roman"/>
                <w:sz w:val="22"/>
                <w:szCs w:val="22"/>
              </w:rPr>
              <w:t>Tailed convolutional code with the same polynomial as LTE TBCC</w:t>
            </w:r>
          </w:p>
          <w:p w14:paraId="595E4813" w14:textId="77777777" w:rsidR="00452E84" w:rsidRPr="00690B42" w:rsidRDefault="00452E84" w:rsidP="00452E84">
            <w:pPr>
              <w:pStyle w:val="af9"/>
              <w:numPr>
                <w:ilvl w:val="1"/>
                <w:numId w:val="26"/>
              </w:numPr>
              <w:rPr>
                <w:rFonts w:ascii="Times New Roman" w:hAnsi="Times New Roman"/>
                <w:sz w:val="22"/>
                <w:szCs w:val="22"/>
              </w:rPr>
            </w:pPr>
            <w:r w:rsidRPr="00690B42">
              <w:rPr>
                <w:rFonts w:ascii="Times New Roman" w:hAnsi="Times New Roman"/>
                <w:sz w:val="22"/>
                <w:szCs w:val="22"/>
              </w:rPr>
              <w:t>RM code</w:t>
            </w:r>
          </w:p>
          <w:p w14:paraId="2C934E7E" w14:textId="3EF390B6" w:rsidR="00834B20" w:rsidRPr="00690B42" w:rsidRDefault="00452E84" w:rsidP="00690B42">
            <w:pPr>
              <w:pStyle w:val="af9"/>
              <w:numPr>
                <w:ilvl w:val="0"/>
                <w:numId w:val="25"/>
              </w:numPr>
              <w:rPr>
                <w:rFonts w:ascii="Times New Roman" w:hAnsi="Times New Roman"/>
                <w:sz w:val="22"/>
                <w:szCs w:val="22"/>
              </w:rPr>
            </w:pPr>
            <w:r w:rsidRPr="00690B42">
              <w:rPr>
                <w:rFonts w:ascii="Times New Roman" w:hAnsi="Times New Roman"/>
                <w:sz w:val="22"/>
                <w:szCs w:val="22"/>
              </w:rPr>
              <w:t>FEC code rates: 1/2, 1/3, 1/4</w:t>
            </w:r>
          </w:p>
        </w:tc>
      </w:tr>
    </w:tbl>
    <w:p w14:paraId="190B3AFE" w14:textId="77777777" w:rsidR="00834B20" w:rsidRDefault="00AE1EE4">
      <w:r>
        <w:rPr>
          <w:rFonts w:hint="eastAsia"/>
          <w:lang w:eastAsia="zh-CN"/>
        </w:rPr>
        <w:t>A</w:t>
      </w:r>
      <w:r>
        <w:rPr>
          <w:lang w:eastAsia="zh-CN"/>
        </w:rPr>
        <w:t xml:space="preserve">s mentioned as above, coverage is a critical issue for </w:t>
      </w:r>
      <w:r>
        <w:rPr>
          <w:lang w:eastAsia="ko-KR"/>
        </w:rPr>
        <w:t xml:space="preserve">outdoor scenario. By introducing the FEC coding on the R2D transmission, it is beneficial to </w:t>
      </w:r>
      <w:r>
        <w:t>improve coverage and reliability in outdoor scenarios. Furthermore, the coverage can be better improved by combination of the proper M values, FEC coding and repetition.</w:t>
      </w:r>
    </w:p>
    <w:p w14:paraId="7590141F" w14:textId="457DC94A" w:rsidR="00210156" w:rsidRDefault="00AE1EE4">
      <w:pPr>
        <w:rPr>
          <w:lang w:eastAsia="zh-CN"/>
        </w:rPr>
      </w:pPr>
      <w:r>
        <w:rPr>
          <w:lang w:eastAsia="zh-CN"/>
        </w:rPr>
        <w:t>I</w:t>
      </w:r>
      <w:r>
        <w:rPr>
          <w:rFonts w:hint="eastAsia"/>
          <w:lang w:eastAsia="zh-CN"/>
        </w:rPr>
        <w:t xml:space="preserve">n </w:t>
      </w:r>
      <w:r>
        <w:t>Rel</w:t>
      </w:r>
      <w:r>
        <w:noBreakHyphen/>
        <w:t>19</w:t>
      </w:r>
      <w:r>
        <w:rPr>
          <w:rFonts w:hint="eastAsia"/>
          <w:lang w:eastAsia="zh-CN"/>
        </w:rPr>
        <w:t xml:space="preserve"> specification,</w:t>
      </w:r>
      <w:r>
        <w:rPr>
          <w:lang w:eastAsia="zh-CN"/>
        </w:rPr>
        <w:t xml:space="preserve"> </w:t>
      </w:r>
      <w:r w:rsidR="00210156">
        <w:rPr>
          <w:lang w:eastAsia="zh-CN"/>
        </w:rPr>
        <w:t xml:space="preserve">considering the limitation of </w:t>
      </w:r>
      <w:r w:rsidR="00210156" w:rsidRPr="00210156">
        <w:rPr>
          <w:lang w:eastAsia="zh-CN"/>
        </w:rPr>
        <w:t>device</w:t>
      </w:r>
      <w:r w:rsidR="00210156">
        <w:rPr>
          <w:lang w:eastAsia="zh-CN"/>
        </w:rPr>
        <w:t xml:space="preserve">’s </w:t>
      </w:r>
      <w:r w:rsidR="00210156" w:rsidRPr="00210156">
        <w:rPr>
          <w:lang w:eastAsia="zh-CN"/>
        </w:rPr>
        <w:t>complexity</w:t>
      </w:r>
      <w:r w:rsidR="00210156">
        <w:rPr>
          <w:lang w:eastAsia="zh-CN"/>
        </w:rPr>
        <w:t xml:space="preserve">, </w:t>
      </w:r>
      <w:r w:rsidR="00210156" w:rsidRPr="00210156">
        <w:rPr>
          <w:lang w:eastAsia="zh-CN"/>
        </w:rPr>
        <w:t>R2D adopts a simple solution of "no FEC + repetition"</w:t>
      </w:r>
      <w:r w:rsidR="00210156">
        <w:rPr>
          <w:lang w:eastAsia="zh-CN"/>
        </w:rPr>
        <w:t xml:space="preserve">, which </w:t>
      </w:r>
      <w:r w:rsidR="00210156" w:rsidRPr="00210156">
        <w:rPr>
          <w:lang w:eastAsia="zh-CN"/>
        </w:rPr>
        <w:t xml:space="preserve">can reduce the complexity of the </w:t>
      </w:r>
      <w:r w:rsidR="00210156">
        <w:rPr>
          <w:lang w:eastAsia="zh-CN"/>
        </w:rPr>
        <w:t>device</w:t>
      </w:r>
      <w:r w:rsidR="00210156" w:rsidRPr="00210156">
        <w:rPr>
          <w:lang w:eastAsia="zh-CN"/>
        </w:rPr>
        <w:t xml:space="preserve"> and ensure its ultra-low power consumption feature</w:t>
      </w:r>
      <w:r w:rsidR="00210156">
        <w:rPr>
          <w:lang w:eastAsia="zh-CN"/>
        </w:rPr>
        <w:t>.</w:t>
      </w:r>
    </w:p>
    <w:p w14:paraId="06547FB8" w14:textId="77777777" w:rsidR="007604F1" w:rsidRDefault="00210156">
      <w:pPr>
        <w:rPr>
          <w:lang w:eastAsia="zh-CN"/>
        </w:rPr>
      </w:pPr>
      <w:r w:rsidRPr="00210156">
        <w:rPr>
          <w:lang w:eastAsia="zh-CN"/>
        </w:rPr>
        <w:t xml:space="preserve">The outdoor </w:t>
      </w:r>
      <w:r>
        <w:rPr>
          <w:lang w:eastAsia="zh-CN"/>
        </w:rPr>
        <w:t>scenario</w:t>
      </w:r>
      <w:r w:rsidRPr="00210156">
        <w:rPr>
          <w:lang w:eastAsia="zh-CN"/>
        </w:rPr>
        <w:t xml:space="preserve"> experiences more severe channel fading and stronger interference, requiring a larger link budget margin compared to indoor scenarios. The introduction of FEC can provide coding gain, resulting in a lower bit error rate under a given transmission power, thereby expanding the communication distance and coverage area.</w:t>
      </w:r>
      <w:r w:rsidR="00702DA9">
        <w:rPr>
          <w:lang w:eastAsia="zh-CN"/>
        </w:rPr>
        <w:t xml:space="preserve"> </w:t>
      </w:r>
    </w:p>
    <w:p w14:paraId="059FF5A7" w14:textId="5B56B596" w:rsidR="00210156" w:rsidRDefault="00702DA9">
      <w:pPr>
        <w:rPr>
          <w:lang w:eastAsia="zh-CN"/>
        </w:rPr>
      </w:pPr>
      <w:r>
        <w:rPr>
          <w:lang w:eastAsia="zh-CN"/>
        </w:rPr>
        <w:lastRenderedPageBreak/>
        <w:t xml:space="preserve">The agreement provided </w:t>
      </w:r>
      <w:r w:rsidRPr="00702DA9">
        <w:rPr>
          <w:lang w:eastAsia="zh-CN"/>
        </w:rPr>
        <w:t xml:space="preserve">several candidate schemes for </w:t>
      </w:r>
      <w:r>
        <w:rPr>
          <w:lang w:eastAsia="zh-CN"/>
        </w:rPr>
        <w:t xml:space="preserve">R2D </w:t>
      </w:r>
      <w:r w:rsidRPr="00702DA9">
        <w:rPr>
          <w:lang w:eastAsia="zh-CN"/>
        </w:rPr>
        <w:t>FEC encoding</w:t>
      </w:r>
      <w:r>
        <w:rPr>
          <w:lang w:eastAsia="zh-CN"/>
        </w:rPr>
        <w:t xml:space="preserve">. </w:t>
      </w:r>
      <w:r w:rsidRPr="00702DA9">
        <w:rPr>
          <w:lang w:eastAsia="zh-CN"/>
        </w:rPr>
        <w:t xml:space="preserve">LTE TBCC does not add tail bits, thus avoiding the need for additional bit overhead. It has </w:t>
      </w:r>
      <w:bookmarkStart w:id="2" w:name="_Hlk213422460"/>
      <w:r w:rsidRPr="00702DA9">
        <w:rPr>
          <w:lang w:eastAsia="zh-CN"/>
        </w:rPr>
        <w:t xml:space="preserve">high efficiency in </w:t>
      </w:r>
      <w:r w:rsidR="006057E2">
        <w:rPr>
          <w:lang w:eastAsia="zh-CN"/>
        </w:rPr>
        <w:t>small</w:t>
      </w:r>
      <w:r w:rsidRPr="00702DA9">
        <w:rPr>
          <w:lang w:eastAsia="zh-CN"/>
        </w:rPr>
        <w:t xml:space="preserve"> code blocks</w:t>
      </w:r>
      <w:bookmarkEnd w:id="2"/>
      <w:r w:rsidRPr="00702DA9">
        <w:rPr>
          <w:lang w:eastAsia="zh-CN"/>
        </w:rPr>
        <w:t xml:space="preserve"> and is widely used in the industry.</w:t>
      </w:r>
      <w:r w:rsidR="006057E2">
        <w:rPr>
          <w:lang w:eastAsia="zh-CN"/>
        </w:rPr>
        <w:t xml:space="preserve"> For </w:t>
      </w:r>
      <w:r w:rsidR="006057E2" w:rsidRPr="00690B42">
        <w:t>Tailed convolutional code with the same polynomial as LTE TBCC</w:t>
      </w:r>
      <w:r w:rsidR="006057E2">
        <w:t xml:space="preserve">, the decoding maybe </w:t>
      </w:r>
      <w:r w:rsidR="006057E2" w:rsidRPr="006057E2">
        <w:t>simpler</w:t>
      </w:r>
      <w:r w:rsidR="006057E2">
        <w:t>, but the t</w:t>
      </w:r>
      <w:r w:rsidR="006057E2" w:rsidRPr="006057E2">
        <w:t xml:space="preserve">ail bits need to be sent, and the actual effective code rate slightly decreases. This will cause certain overhead in </w:t>
      </w:r>
      <w:r w:rsidR="006057E2">
        <w:t xml:space="preserve">the </w:t>
      </w:r>
      <w:r w:rsidR="006057E2" w:rsidRPr="006057E2">
        <w:t xml:space="preserve">scenarios with small data packets. For example, for 20-bit information, 6-bit tail sequences need to be added, increasing the bit count by 30%. This is acceptable for ultra-low throughput requirements or for control information, </w:t>
      </w:r>
      <w:r w:rsidR="006057E2">
        <w:t>which</w:t>
      </w:r>
      <w:r w:rsidR="006057E2" w:rsidRPr="006057E2">
        <w:t xml:space="preserve"> needs to weigh whether the performance gain is worth this certain additional overhead.</w:t>
      </w:r>
      <w:r w:rsidR="007604F1">
        <w:t xml:space="preserve"> </w:t>
      </w:r>
      <w:r w:rsidR="007604F1" w:rsidRPr="007604F1">
        <w:t>The RM code has the characteristics of simple structure and fixed code length</w:t>
      </w:r>
      <w:r w:rsidR="007604F1">
        <w:t>, t</w:t>
      </w:r>
      <w:r w:rsidR="007604F1" w:rsidRPr="007604F1">
        <w:t xml:space="preserve">he decoding algorithm has low complexity and low latency, and is </w:t>
      </w:r>
      <w:r w:rsidR="007604F1">
        <w:t xml:space="preserve">also </w:t>
      </w:r>
      <w:r w:rsidR="007604F1" w:rsidRPr="007604F1">
        <w:t>highly efficient for short code blocks</w:t>
      </w:r>
      <w:r w:rsidR="007604F1">
        <w:t xml:space="preserve">. </w:t>
      </w:r>
      <w:r w:rsidR="00614267">
        <w:t>However</w:t>
      </w:r>
      <w:r w:rsidR="007604F1">
        <w:t xml:space="preserve">, </w:t>
      </w:r>
      <w:r w:rsidR="00614267">
        <w:t>t</w:t>
      </w:r>
      <w:r w:rsidR="00614267" w:rsidRPr="00614267">
        <w:t xml:space="preserve">he combinations of code length and code rate </w:t>
      </w:r>
      <w:r w:rsidR="00614267">
        <w:t xml:space="preserve">for </w:t>
      </w:r>
      <w:r w:rsidR="00614267" w:rsidRPr="007604F1">
        <w:t>RM code</w:t>
      </w:r>
      <w:r w:rsidR="00614267" w:rsidRPr="00614267">
        <w:t xml:space="preserve"> </w:t>
      </w:r>
      <w:r w:rsidR="00614267" w:rsidRPr="00614267">
        <w:t>are limited, which is less flexible than convolutional codes</w:t>
      </w:r>
      <w:r w:rsidR="00614267">
        <w:t xml:space="preserve">. </w:t>
      </w:r>
      <w:r w:rsidR="00614267" w:rsidRPr="00614267">
        <w:t xml:space="preserve">The RM code may require data padding or segmentation for encoding, which increases the complexity of implementation. Moreover, </w:t>
      </w:r>
      <w:r w:rsidR="00614267">
        <w:t xml:space="preserve">the evaluation for </w:t>
      </w:r>
      <w:r w:rsidR="00614267" w:rsidRPr="00614267">
        <w:t xml:space="preserve">the performance of the RM code </w:t>
      </w:r>
      <w:r w:rsidR="00614267">
        <w:t xml:space="preserve">is needed </w:t>
      </w:r>
      <w:r w:rsidR="00614267" w:rsidRPr="00614267">
        <w:t>under low signal-to-noise ratio conditions.</w:t>
      </w:r>
    </w:p>
    <w:p w14:paraId="4F6B4796" w14:textId="509187F6" w:rsidR="00702DA9" w:rsidRPr="00286D8B" w:rsidRDefault="00286D8B">
      <w:pPr>
        <w:rPr>
          <w:b/>
          <w:bCs/>
          <w:lang w:eastAsia="zh-CN"/>
        </w:rPr>
      </w:pPr>
      <w:r w:rsidRPr="00286D8B">
        <w:rPr>
          <w:b/>
          <w:bCs/>
          <w:lang w:eastAsia="zh-CN"/>
        </w:rPr>
        <w:t xml:space="preserve">Observation </w:t>
      </w:r>
      <w:r w:rsidR="0086097B">
        <w:rPr>
          <w:b/>
          <w:bCs/>
          <w:lang w:eastAsia="zh-CN"/>
        </w:rPr>
        <w:t>1</w:t>
      </w:r>
      <w:r w:rsidRPr="00286D8B">
        <w:rPr>
          <w:b/>
          <w:bCs/>
          <w:lang w:eastAsia="zh-CN"/>
        </w:rPr>
        <w:t xml:space="preserve">: For the </w:t>
      </w:r>
      <w:r w:rsidRPr="00286D8B">
        <w:rPr>
          <w:b/>
          <w:bCs/>
          <w:lang w:eastAsia="zh-CN"/>
        </w:rPr>
        <w:t>candidate schemes for R2D FEC encoding</w:t>
      </w:r>
      <w:r w:rsidRPr="00286D8B">
        <w:rPr>
          <w:b/>
          <w:bCs/>
          <w:lang w:eastAsia="zh-CN"/>
        </w:rPr>
        <w:t>, it is observed that</w:t>
      </w:r>
    </w:p>
    <w:p w14:paraId="600ED14A" w14:textId="1F25220D" w:rsidR="00286D8B" w:rsidRDefault="00286D8B" w:rsidP="00286D8B">
      <w:pPr>
        <w:pStyle w:val="af9"/>
        <w:numPr>
          <w:ilvl w:val="0"/>
          <w:numId w:val="29"/>
        </w:numPr>
        <w:rPr>
          <w:rFonts w:ascii="Times New Roman" w:hAnsi="Times New Roman"/>
          <w:b/>
          <w:bCs/>
          <w:sz w:val="22"/>
          <w:szCs w:val="22"/>
          <w:lang w:eastAsia="zh-CN"/>
        </w:rPr>
      </w:pPr>
      <w:r w:rsidRPr="00286D8B">
        <w:rPr>
          <w:rFonts w:ascii="Times New Roman" w:hAnsi="Times New Roman"/>
          <w:b/>
          <w:bCs/>
          <w:sz w:val="22"/>
          <w:szCs w:val="22"/>
          <w:lang w:eastAsia="zh-CN"/>
        </w:rPr>
        <w:t>LTE TBCC</w:t>
      </w:r>
      <w:r>
        <w:rPr>
          <w:rFonts w:ascii="Times New Roman" w:hAnsi="Times New Roman"/>
          <w:b/>
          <w:bCs/>
          <w:sz w:val="22"/>
          <w:szCs w:val="22"/>
          <w:lang w:eastAsia="zh-CN"/>
        </w:rPr>
        <w:t xml:space="preserve"> </w:t>
      </w:r>
      <w:r w:rsidRPr="00286D8B">
        <w:rPr>
          <w:rFonts w:ascii="Times New Roman" w:hAnsi="Times New Roman"/>
          <w:b/>
          <w:bCs/>
          <w:sz w:val="22"/>
          <w:szCs w:val="22"/>
          <w:lang w:eastAsia="zh-CN"/>
        </w:rPr>
        <w:t>avoid</w:t>
      </w:r>
      <w:r>
        <w:rPr>
          <w:rFonts w:ascii="Times New Roman" w:hAnsi="Times New Roman"/>
          <w:b/>
          <w:bCs/>
          <w:sz w:val="22"/>
          <w:szCs w:val="22"/>
          <w:lang w:eastAsia="zh-CN"/>
        </w:rPr>
        <w:t>s</w:t>
      </w:r>
      <w:r w:rsidRPr="00286D8B">
        <w:rPr>
          <w:rFonts w:ascii="Times New Roman" w:hAnsi="Times New Roman"/>
          <w:b/>
          <w:bCs/>
          <w:sz w:val="22"/>
          <w:szCs w:val="22"/>
          <w:lang w:eastAsia="zh-CN"/>
        </w:rPr>
        <w:t xml:space="preserve"> the need for additional bit overhead</w:t>
      </w:r>
      <w:r>
        <w:rPr>
          <w:rFonts w:ascii="Times New Roman" w:hAnsi="Times New Roman"/>
          <w:b/>
          <w:bCs/>
          <w:sz w:val="22"/>
          <w:szCs w:val="22"/>
          <w:lang w:eastAsia="zh-CN"/>
        </w:rPr>
        <w:t xml:space="preserve"> and has </w:t>
      </w:r>
      <w:r w:rsidRPr="00286D8B">
        <w:rPr>
          <w:rFonts w:ascii="Times New Roman" w:hAnsi="Times New Roman"/>
          <w:b/>
          <w:bCs/>
          <w:sz w:val="22"/>
          <w:szCs w:val="22"/>
          <w:lang w:eastAsia="zh-CN"/>
        </w:rPr>
        <w:t>high efficiency in small code blocks</w:t>
      </w:r>
      <w:r>
        <w:rPr>
          <w:rFonts w:ascii="Times New Roman" w:hAnsi="Times New Roman"/>
          <w:b/>
          <w:bCs/>
          <w:sz w:val="22"/>
          <w:szCs w:val="22"/>
          <w:lang w:eastAsia="zh-CN"/>
        </w:rPr>
        <w:t>.</w:t>
      </w:r>
    </w:p>
    <w:p w14:paraId="6E9816C0" w14:textId="79F92188" w:rsidR="00286D8B" w:rsidRDefault="00286D8B" w:rsidP="00286D8B">
      <w:pPr>
        <w:pStyle w:val="af9"/>
        <w:numPr>
          <w:ilvl w:val="0"/>
          <w:numId w:val="29"/>
        </w:numPr>
        <w:rPr>
          <w:rFonts w:ascii="Times New Roman" w:hAnsi="Times New Roman"/>
          <w:b/>
          <w:bCs/>
          <w:sz w:val="22"/>
          <w:szCs w:val="22"/>
          <w:lang w:eastAsia="zh-CN"/>
        </w:rPr>
      </w:pPr>
      <w:r w:rsidRPr="00286D8B">
        <w:rPr>
          <w:rFonts w:ascii="Times New Roman" w:hAnsi="Times New Roman"/>
          <w:b/>
          <w:bCs/>
          <w:sz w:val="22"/>
          <w:szCs w:val="22"/>
          <w:lang w:eastAsia="zh-CN"/>
        </w:rPr>
        <w:t>For Tailed convolutional code with the same polynomial as LTE TBCC, the decoding maybe simpler, but the tail bits need to be sent, and the actual effective code rate slightly decreases</w:t>
      </w:r>
      <w:r>
        <w:rPr>
          <w:rFonts w:ascii="Times New Roman" w:hAnsi="Times New Roman"/>
          <w:b/>
          <w:bCs/>
          <w:sz w:val="22"/>
          <w:szCs w:val="22"/>
          <w:lang w:eastAsia="zh-CN"/>
        </w:rPr>
        <w:t>.</w:t>
      </w:r>
    </w:p>
    <w:p w14:paraId="1F929B00" w14:textId="55C049C8" w:rsidR="00702DA9" w:rsidRPr="006D6106" w:rsidRDefault="00286D8B" w:rsidP="006D6106">
      <w:pPr>
        <w:pStyle w:val="af9"/>
        <w:numPr>
          <w:ilvl w:val="0"/>
          <w:numId w:val="29"/>
        </w:numPr>
        <w:rPr>
          <w:rFonts w:ascii="Times New Roman" w:hAnsi="Times New Roman" w:hint="eastAsia"/>
          <w:b/>
          <w:bCs/>
          <w:sz w:val="22"/>
          <w:szCs w:val="22"/>
          <w:lang w:eastAsia="zh-CN"/>
        </w:rPr>
      </w:pPr>
      <w:r>
        <w:rPr>
          <w:rFonts w:ascii="Times New Roman" w:hAnsi="Times New Roman"/>
          <w:b/>
          <w:bCs/>
          <w:sz w:val="22"/>
          <w:szCs w:val="22"/>
          <w:lang w:eastAsia="zh-CN"/>
        </w:rPr>
        <w:t>T</w:t>
      </w:r>
      <w:r w:rsidRPr="00286D8B">
        <w:rPr>
          <w:rFonts w:ascii="Times New Roman" w:hAnsi="Times New Roman"/>
          <w:b/>
          <w:bCs/>
          <w:sz w:val="22"/>
          <w:szCs w:val="22"/>
          <w:lang w:eastAsia="zh-CN"/>
        </w:rPr>
        <w:t>he combinations of code length and code rate for RM code are limited, which is less flexible than convolutional codes</w:t>
      </w:r>
      <w:r>
        <w:rPr>
          <w:rFonts w:ascii="Times New Roman" w:hAnsi="Times New Roman"/>
          <w:b/>
          <w:bCs/>
          <w:sz w:val="22"/>
          <w:szCs w:val="22"/>
          <w:lang w:eastAsia="zh-CN"/>
        </w:rPr>
        <w:t xml:space="preserve">. And </w:t>
      </w:r>
      <w:r w:rsidRPr="00286D8B">
        <w:rPr>
          <w:rFonts w:ascii="Times New Roman" w:hAnsi="Times New Roman"/>
          <w:b/>
          <w:bCs/>
          <w:sz w:val="22"/>
          <w:szCs w:val="22"/>
          <w:lang w:eastAsia="zh-CN"/>
        </w:rPr>
        <w:t>the evaluation for the performance of the RM code is needed under low signal-to-noise ratio conditions</w:t>
      </w:r>
      <w:r>
        <w:rPr>
          <w:rFonts w:ascii="Times New Roman" w:hAnsi="Times New Roman"/>
          <w:b/>
          <w:bCs/>
          <w:sz w:val="22"/>
          <w:szCs w:val="22"/>
          <w:lang w:eastAsia="zh-CN"/>
        </w:rPr>
        <w:t>.</w:t>
      </w:r>
    </w:p>
    <w:p w14:paraId="5EE2DF30" w14:textId="55BBCADD" w:rsidR="00834B20" w:rsidRDefault="00BA06B8">
      <w:pPr>
        <w:rPr>
          <w:lang w:eastAsia="zh-CN"/>
        </w:rPr>
      </w:pPr>
      <w:r w:rsidRPr="00BA06B8">
        <w:rPr>
          <w:lang w:eastAsia="zh-CN"/>
        </w:rPr>
        <w:t xml:space="preserve">The 1/3 </w:t>
      </w:r>
      <w:r>
        <w:rPr>
          <w:lang w:eastAsia="zh-CN"/>
        </w:rPr>
        <w:t xml:space="preserve">coding </w:t>
      </w:r>
      <w:r w:rsidRPr="00BA06B8">
        <w:rPr>
          <w:lang w:eastAsia="zh-CN"/>
        </w:rPr>
        <w:t xml:space="preserve">rate </w:t>
      </w:r>
      <w:r>
        <w:rPr>
          <w:lang w:eastAsia="zh-CN"/>
        </w:rPr>
        <w:t xml:space="preserve">is </w:t>
      </w:r>
      <w:r w:rsidRPr="00BA06B8">
        <w:rPr>
          <w:lang w:eastAsia="zh-CN"/>
        </w:rPr>
        <w:t>used as the baseline for R2D transmission</w:t>
      </w:r>
      <w:r>
        <w:rPr>
          <w:lang w:eastAsia="zh-CN"/>
        </w:rPr>
        <w:t xml:space="preserve">. </w:t>
      </w:r>
      <w:r w:rsidR="006D6106" w:rsidRPr="006D6106">
        <w:rPr>
          <w:lang w:eastAsia="zh-CN"/>
        </w:rPr>
        <w:t xml:space="preserve">The 1/2 </w:t>
      </w:r>
      <w:r w:rsidR="006D6106">
        <w:rPr>
          <w:lang w:eastAsia="zh-CN"/>
        </w:rPr>
        <w:t>coding</w:t>
      </w:r>
      <w:r w:rsidR="006D6106" w:rsidRPr="006D6106">
        <w:rPr>
          <w:lang w:eastAsia="zh-CN"/>
        </w:rPr>
        <w:t xml:space="preserve"> rate can be achieved through convolutional codes (such as K=7 convolutional code with a </w:t>
      </w:r>
      <w:r w:rsidR="006D6106">
        <w:rPr>
          <w:lang w:eastAsia="zh-CN"/>
        </w:rPr>
        <w:t>coding</w:t>
      </w:r>
      <w:r w:rsidR="006D6106" w:rsidRPr="006D6106">
        <w:rPr>
          <w:lang w:eastAsia="zh-CN"/>
        </w:rPr>
        <w:t xml:space="preserve"> rate of 1/3, which can be </w:t>
      </w:r>
      <w:r w:rsidR="00FF4129">
        <w:rPr>
          <w:lang w:eastAsia="zh-CN"/>
        </w:rPr>
        <w:t xml:space="preserve">punctured </w:t>
      </w:r>
      <w:r w:rsidR="006D6106" w:rsidRPr="006D6106">
        <w:rPr>
          <w:lang w:eastAsia="zh-CN"/>
        </w:rPr>
        <w:t>to become 1/2) or by selecting cod</w:t>
      </w:r>
      <w:r w:rsidR="00FF4129">
        <w:rPr>
          <w:lang w:eastAsia="zh-CN"/>
        </w:rPr>
        <w:t>ing</w:t>
      </w:r>
      <w:r w:rsidR="006D6106" w:rsidRPr="006D6106">
        <w:rPr>
          <w:lang w:eastAsia="zh-CN"/>
        </w:rPr>
        <w:t xml:space="preserve"> like </w:t>
      </w:r>
      <w:proofErr w:type="gramStart"/>
      <w:r w:rsidR="006D6106" w:rsidRPr="006D6106">
        <w:rPr>
          <w:lang w:eastAsia="zh-CN"/>
        </w:rPr>
        <w:t>RM(</w:t>
      </w:r>
      <w:proofErr w:type="gramEnd"/>
      <w:r w:rsidR="006D6106" w:rsidRPr="006D6106">
        <w:rPr>
          <w:lang w:eastAsia="zh-CN"/>
        </w:rPr>
        <w:t xml:space="preserve">32,16). </w:t>
      </w:r>
      <w:r w:rsidR="00FF4129" w:rsidRPr="00FF4129">
        <w:rPr>
          <w:lang w:eastAsia="zh-CN"/>
        </w:rPr>
        <w:t>However, its error correction capability is weaker compared to 1/3 and 1/4, and it may not be able to meet the extreme coverage requirements</w:t>
      </w:r>
      <w:r w:rsidR="00FF4129">
        <w:rPr>
          <w:lang w:eastAsia="zh-CN"/>
        </w:rPr>
        <w:t>.</w:t>
      </w:r>
      <w:r>
        <w:rPr>
          <w:lang w:eastAsia="zh-CN"/>
        </w:rPr>
        <w:t xml:space="preserve"> </w:t>
      </w:r>
      <w:r w:rsidR="0047321F" w:rsidRPr="0047321F">
        <w:rPr>
          <w:lang w:eastAsia="zh-CN"/>
        </w:rPr>
        <w:t>T</w:t>
      </w:r>
      <w:r w:rsidR="0047321F">
        <w:rPr>
          <w:lang w:eastAsia="zh-CN"/>
        </w:rPr>
        <w:t>he</w:t>
      </w:r>
      <w:r w:rsidR="0047321F" w:rsidRPr="0047321F">
        <w:rPr>
          <w:lang w:eastAsia="zh-CN"/>
        </w:rPr>
        <w:t xml:space="preserve"> lower </w:t>
      </w:r>
      <w:r w:rsidR="0047321F">
        <w:rPr>
          <w:lang w:eastAsia="zh-CN"/>
        </w:rPr>
        <w:t>coding</w:t>
      </w:r>
      <w:r w:rsidR="0047321F" w:rsidRPr="0047321F">
        <w:rPr>
          <w:lang w:eastAsia="zh-CN"/>
        </w:rPr>
        <w:t xml:space="preserve"> rate </w:t>
      </w:r>
      <w:r w:rsidR="0047321F">
        <w:rPr>
          <w:lang w:eastAsia="zh-CN"/>
        </w:rPr>
        <w:t xml:space="preserve">(i.e., 1/4) </w:t>
      </w:r>
      <w:r w:rsidR="0047321F" w:rsidRPr="0047321F">
        <w:rPr>
          <w:lang w:eastAsia="zh-CN"/>
        </w:rPr>
        <w:t>can be achieved by increasing the output branches through convolutional codes (for example, by adding a fourth generating polynomial on the basis of K=7)</w:t>
      </w:r>
      <w:r w:rsidR="0047321F">
        <w:rPr>
          <w:lang w:eastAsia="zh-CN"/>
        </w:rPr>
        <w:t>, the</w:t>
      </w:r>
      <w:r w:rsidR="0047321F" w:rsidRPr="0047321F">
        <w:rPr>
          <w:lang w:eastAsia="zh-CN"/>
        </w:rPr>
        <w:t xml:space="preserve"> 1/4 </w:t>
      </w:r>
      <w:r w:rsidR="0047321F">
        <w:rPr>
          <w:lang w:eastAsia="zh-CN"/>
        </w:rPr>
        <w:t xml:space="preserve">coding </w:t>
      </w:r>
      <w:r w:rsidR="0047321F" w:rsidRPr="0047321F">
        <w:rPr>
          <w:lang w:eastAsia="zh-CN"/>
        </w:rPr>
        <w:t>rate is expected to provide higher error correction gain than a 1/3 rate. However, the cost is that each information bit needs to be transmitted 4 times as many symbols, resulting in a significant reduction in efficiency. This solution is suitable for reliable communication over extremely long distances or in harsh channels.</w:t>
      </w:r>
      <w:r w:rsidR="0047321F">
        <w:rPr>
          <w:lang w:eastAsia="zh-CN"/>
        </w:rPr>
        <w:t xml:space="preserve"> </w:t>
      </w:r>
    </w:p>
    <w:p w14:paraId="40992821" w14:textId="1091B9C3" w:rsidR="00834B20" w:rsidRPr="009E67CE" w:rsidRDefault="00AE1EE4">
      <w:pPr>
        <w:rPr>
          <w:b/>
          <w:bCs/>
          <w:lang w:eastAsia="zh-CN"/>
        </w:rPr>
      </w:pPr>
      <w:r>
        <w:rPr>
          <w:rFonts w:hint="eastAsia"/>
          <w:b/>
          <w:bCs/>
          <w:lang w:eastAsia="zh-CN"/>
        </w:rPr>
        <w:t xml:space="preserve">Proposal </w:t>
      </w:r>
      <w:r>
        <w:rPr>
          <w:b/>
          <w:bCs/>
          <w:lang w:eastAsia="zh-CN"/>
        </w:rPr>
        <w:t>5</w:t>
      </w:r>
      <w:r>
        <w:rPr>
          <w:rFonts w:hint="eastAsia"/>
          <w:b/>
          <w:bCs/>
          <w:lang w:eastAsia="zh-CN"/>
        </w:rPr>
        <w:t>:</w:t>
      </w:r>
      <w:r>
        <w:rPr>
          <w:b/>
          <w:bCs/>
          <w:lang w:eastAsia="zh-CN"/>
        </w:rPr>
        <w:t xml:space="preserve"> </w:t>
      </w:r>
      <w:r w:rsidR="009E67CE">
        <w:rPr>
          <w:b/>
          <w:bCs/>
          <w:lang w:eastAsia="zh-CN"/>
        </w:rPr>
        <w:t xml:space="preserve">Prefer </w:t>
      </w:r>
      <w:r w:rsidR="009E67CE" w:rsidRPr="00286D8B">
        <w:rPr>
          <w:b/>
          <w:bCs/>
          <w:lang w:eastAsia="zh-CN"/>
        </w:rPr>
        <w:t>LTE TBCC</w:t>
      </w:r>
      <w:r>
        <w:rPr>
          <w:b/>
          <w:bCs/>
          <w:lang w:eastAsia="ko-KR"/>
        </w:rPr>
        <w:t xml:space="preserve"> with </w:t>
      </w:r>
      <w:r>
        <w:rPr>
          <w:b/>
          <w:bCs/>
        </w:rPr>
        <w:t xml:space="preserve">1/3 </w:t>
      </w:r>
      <w:r w:rsidR="00690B42">
        <w:rPr>
          <w:b/>
          <w:bCs/>
        </w:rPr>
        <w:t xml:space="preserve">or lower </w:t>
      </w:r>
      <w:r>
        <w:rPr>
          <w:b/>
          <w:bCs/>
        </w:rPr>
        <w:t xml:space="preserve">coding rate for R2D transmission for </w:t>
      </w:r>
      <w:r>
        <w:rPr>
          <w:b/>
          <w:bCs/>
          <w:lang w:eastAsia="ko-KR"/>
        </w:rPr>
        <w:t>Device 2b/C.</w:t>
      </w:r>
    </w:p>
    <w:p w14:paraId="166CA93A" w14:textId="0A6A6981" w:rsidR="00452E84" w:rsidRPr="004B7C1D" w:rsidRDefault="00AE1EE4" w:rsidP="00452E84">
      <w:pPr>
        <w:pStyle w:val="20"/>
        <w:rPr>
          <w:szCs w:val="24"/>
          <w:lang w:eastAsia="zh-CN"/>
        </w:rPr>
      </w:pPr>
      <w:r>
        <w:rPr>
          <w:szCs w:val="24"/>
          <w:lang w:eastAsia="zh-CN"/>
        </w:rPr>
        <w:t>B</w:t>
      </w:r>
      <w:r>
        <w:rPr>
          <w:rFonts w:hint="eastAsia"/>
          <w:szCs w:val="24"/>
          <w:lang w:eastAsia="zh-CN"/>
        </w:rPr>
        <w:t>andwidth</w:t>
      </w:r>
    </w:p>
    <w:p w14:paraId="3468E1E6" w14:textId="77777777" w:rsidR="00834B20" w:rsidRDefault="00AE1EE4">
      <w:pPr>
        <w:rPr>
          <w:lang w:eastAsia="zh-CN"/>
        </w:rPr>
      </w:pPr>
      <w:r>
        <w:rPr>
          <w:lang w:eastAsia="zh-CN"/>
        </w:rPr>
        <w:t>I</w:t>
      </w:r>
      <w:r>
        <w:rPr>
          <w:rFonts w:hint="eastAsia"/>
          <w:lang w:eastAsia="zh-CN"/>
        </w:rPr>
        <w:t>n</w:t>
      </w:r>
      <w:r>
        <w:rPr>
          <w:lang w:eastAsia="zh-CN"/>
        </w:rPr>
        <w:t xml:space="preserve"> the current specification, the </w:t>
      </w:r>
      <w:r>
        <w:t xml:space="preserve">minimum number of PRBs </w:t>
      </w:r>
      <w:r>
        <w:rPr>
          <w:lang w:eastAsia="zh-CN"/>
        </w:rPr>
        <w:t xml:space="preserve">for PRDCH, R-TAS CAP, and R2D </w:t>
      </w:r>
      <w:proofErr w:type="spellStart"/>
      <w:r>
        <w:rPr>
          <w:lang w:eastAsia="zh-CN"/>
        </w:rPr>
        <w:t>postamble</w:t>
      </w:r>
      <w:proofErr w:type="spellEnd"/>
      <w:r>
        <w:rPr>
          <w:lang w:eastAsia="zh-CN"/>
        </w:rPr>
        <w:t xml:space="preserve"> were defined in the following table. As discussed in section 2.1.1, if the additional M values is introduced, the </w:t>
      </w:r>
      <w:r>
        <w:t xml:space="preserve">minimum number of PRBs for the </w:t>
      </w:r>
      <w:r>
        <w:rPr>
          <w:lang w:eastAsia="zh-CN"/>
        </w:rPr>
        <w:t xml:space="preserve">additional M values should be further studied. In our opinion, </w:t>
      </w:r>
      <w:r>
        <w:rPr>
          <w:rFonts w:hint="eastAsia"/>
          <w:lang w:eastAsia="zh-CN"/>
        </w:rPr>
        <w:t>a</w:t>
      </w:r>
      <w:r>
        <w:rPr>
          <w:lang w:eastAsia="zh-CN"/>
        </w:rPr>
        <w:t xml:space="preserve">s similar as Rel-19, </w:t>
      </w:r>
      <w:r>
        <w:rPr>
          <w:lang w:eastAsia="ko-KR"/>
        </w:rPr>
        <w:t>1 PRB can be the baseline for Rel-20 R2D transmission bandwidth.</w:t>
      </w:r>
    </w:p>
    <w:p w14:paraId="36AF10F1" w14:textId="77777777" w:rsidR="00834B20" w:rsidRDefault="00AE1EE4">
      <w:pPr>
        <w:pStyle w:val="a3"/>
        <w:rPr>
          <w:lang w:eastAsia="zh-CN"/>
        </w:rPr>
      </w:pPr>
      <w:r>
        <w:t xml:space="preserve">Table </w:t>
      </w:r>
      <w:r w:rsidR="00FD7CDF">
        <w:fldChar w:fldCharType="begin"/>
      </w:r>
      <w:r w:rsidR="00FD7CDF">
        <w:instrText xml:space="preserve"> SEQ Table \* ARABIC </w:instrText>
      </w:r>
      <w:r w:rsidR="00FD7CDF">
        <w:fldChar w:fldCharType="separate"/>
      </w:r>
      <w:r>
        <w:t>1</w:t>
      </w:r>
      <w:r w:rsidR="00FD7CDF">
        <w:fldChar w:fldCharType="end"/>
      </w:r>
      <w:r>
        <w:t xml:space="preserve"> </w:t>
      </w:r>
      <w:bookmarkStart w:id="3" w:name="_Hlk210036481"/>
      <w:r>
        <w:t>Minimum number of PRBs</w:t>
      </w:r>
      <w:bookmarkEnd w:id="3"/>
      <w:r>
        <w:t xml:space="preserve"> </w:t>
      </w:r>
      <w:bookmarkStart w:id="4" w:name="_Hlk199493307"/>
      <w:r>
        <w:t xml:space="preserve">for </w:t>
      </w:r>
      <w:bookmarkStart w:id="5" w:name="_Hlk210030943"/>
      <w:r>
        <w:t xml:space="preserve">PRDCH, R-TAS CAP, R2D </w:t>
      </w:r>
      <w:proofErr w:type="spellStart"/>
      <w:r>
        <w:t>postamble</w:t>
      </w:r>
      <w:bookmarkEnd w:id="5"/>
      <w:proofErr w:type="spellEnd"/>
      <w:r>
        <w:t xml:space="preserve"> and padding transmissions</w:t>
      </w:r>
      <w:bookmarkEnd w:id="4"/>
      <w:r>
        <w:t xml:space="preserve"> </w:t>
      </w:r>
      <w:r>
        <w:fldChar w:fldCharType="begin"/>
      </w:r>
      <w:r>
        <w:instrText xml:space="preserve"> REF _Ref205565683 \r \h </w:instrText>
      </w:r>
      <w:r>
        <w:fldChar w:fldCharType="separate"/>
      </w:r>
      <w:r>
        <w:t>[3]</w:t>
      </w:r>
      <w:r>
        <w:fldChar w:fldCharType="end"/>
      </w:r>
    </w:p>
    <w:tbl>
      <w:tblPr>
        <w:tblStyle w:val="af4"/>
        <w:tblW w:w="0" w:type="auto"/>
        <w:jc w:val="center"/>
        <w:tblLook w:val="04A0" w:firstRow="1" w:lastRow="0" w:firstColumn="1" w:lastColumn="0" w:noHBand="0" w:noVBand="1"/>
      </w:tblPr>
      <w:tblGrid>
        <w:gridCol w:w="2821"/>
        <w:gridCol w:w="2821"/>
      </w:tblGrid>
      <w:tr w:rsidR="00834B20" w14:paraId="3439128B" w14:textId="77777777">
        <w:trPr>
          <w:jc w:val="center"/>
        </w:trPr>
        <w:tc>
          <w:tcPr>
            <w:tcW w:w="2821" w:type="dxa"/>
          </w:tcPr>
          <w:p w14:paraId="7529C5F7" w14:textId="77777777" w:rsidR="00834B20" w:rsidRDefault="00AE1EE4">
            <w:pPr>
              <w:pStyle w:val="TAH"/>
            </w:pPr>
            <w:bookmarkStart w:id="6" w:name="_Hlk210030863"/>
            <w:r>
              <w:t>Number of chips per OFDM symbol</w:t>
            </w:r>
            <w:bookmarkEnd w:id="6"/>
            <w:r>
              <w:t xml:space="preserve"> </w:t>
            </w:r>
            <m:oMath>
              <m:d>
                <m:dPr>
                  <m:ctrlPr>
                    <w:rPr>
                      <w:rFonts w:ascii="Cambria Math" w:hAnsi="Cambria Math"/>
                      <w:i/>
                    </w:rPr>
                  </m:ctrlPr>
                </m:dPr>
                <m:e>
                  <m:sSubSup>
                    <m:sSubSupPr>
                      <m:ctrlPr>
                        <w:rPr>
                          <w:rFonts w:ascii="Cambria Math" w:hAnsi="Cambria Math"/>
                          <w:i/>
                        </w:rPr>
                      </m:ctrlPr>
                    </m:sSubSupPr>
                    <m:e>
                      <m:r>
                        <m:rPr>
                          <m:sty m:val="bi"/>
                        </m:rPr>
                        <w:rPr>
                          <w:rFonts w:ascii="Cambria Math" w:hAnsi="Cambria Math"/>
                        </w:rPr>
                        <m:t>M</m:t>
                      </m:r>
                    </m:e>
                    <m:sub>
                      <m:r>
                        <m:rPr>
                          <m:nor/>
                        </m:rPr>
                        <w:rPr>
                          <w:rFonts w:ascii="Cambria Math" w:hAnsi="Cambria Math"/>
                        </w:rPr>
                        <m:t>chip</m:t>
                      </m:r>
                    </m:sub>
                    <m:sup>
                      <m:r>
                        <m:rPr>
                          <m:nor/>
                        </m:rPr>
                        <w:rPr>
                          <w:rFonts w:ascii="Cambria Math" w:hAnsi="Cambria Math"/>
                        </w:rPr>
                        <m:t>symb</m:t>
                      </m:r>
                    </m:sup>
                  </m:sSubSup>
                </m:e>
              </m:d>
            </m:oMath>
            <w:r>
              <w:t xml:space="preserve"> </w:t>
            </w:r>
          </w:p>
        </w:tc>
        <w:tc>
          <w:tcPr>
            <w:tcW w:w="2821" w:type="dxa"/>
          </w:tcPr>
          <w:p w14:paraId="5E9C7B75" w14:textId="77777777" w:rsidR="00834B20" w:rsidRDefault="00FD7CDF">
            <w:pPr>
              <w:pStyle w:val="TAH"/>
            </w:pPr>
            <m:oMathPara>
              <m:oMath>
                <m:sSubSup>
                  <m:sSubSupPr>
                    <m:ctrlPr>
                      <w:rPr>
                        <w:rFonts w:ascii="Cambria Math" w:hAnsi="Cambria Math"/>
                      </w:rPr>
                    </m:ctrlPr>
                  </m:sSubSupPr>
                  <m:e>
                    <m:r>
                      <m:rPr>
                        <m:sty m:val="bi"/>
                      </m:rPr>
                      <w:rPr>
                        <w:rFonts w:ascii="Cambria Math" w:hAnsi="Cambria Math"/>
                      </w:rPr>
                      <m:t>N</m:t>
                    </m:r>
                  </m:e>
                  <m:sub>
                    <m:r>
                      <m:rPr>
                        <m:nor/>
                      </m:rPr>
                      <m:t>RB</m:t>
                    </m:r>
                  </m:sub>
                  <m:sup>
                    <m:r>
                      <m:rPr>
                        <m:nor/>
                      </m:rPr>
                      <w:rPr>
                        <w:rFonts w:ascii="Cambria Math"/>
                      </w:rPr>
                      <m:t>min</m:t>
                    </m:r>
                  </m:sup>
                </m:sSubSup>
              </m:oMath>
            </m:oMathPara>
          </w:p>
        </w:tc>
      </w:tr>
      <w:tr w:rsidR="00834B20" w14:paraId="11245591" w14:textId="77777777">
        <w:trPr>
          <w:jc w:val="center"/>
        </w:trPr>
        <w:tc>
          <w:tcPr>
            <w:tcW w:w="2821" w:type="dxa"/>
          </w:tcPr>
          <w:p w14:paraId="0C892C93" w14:textId="77777777" w:rsidR="00834B20" w:rsidRDefault="00AE1EE4">
            <w:pPr>
              <w:pStyle w:val="TAC"/>
            </w:pPr>
            <w:r>
              <w:t>2</w:t>
            </w:r>
          </w:p>
        </w:tc>
        <w:tc>
          <w:tcPr>
            <w:tcW w:w="2821" w:type="dxa"/>
          </w:tcPr>
          <w:p w14:paraId="057FC139" w14:textId="77777777" w:rsidR="00834B20" w:rsidRDefault="00AE1EE4">
            <w:pPr>
              <w:pStyle w:val="TAC"/>
            </w:pPr>
            <w:r>
              <w:t>1</w:t>
            </w:r>
          </w:p>
        </w:tc>
      </w:tr>
      <w:tr w:rsidR="00834B20" w14:paraId="77813C4F" w14:textId="77777777">
        <w:trPr>
          <w:jc w:val="center"/>
        </w:trPr>
        <w:tc>
          <w:tcPr>
            <w:tcW w:w="2821" w:type="dxa"/>
          </w:tcPr>
          <w:p w14:paraId="39F35572" w14:textId="77777777" w:rsidR="00834B20" w:rsidRDefault="00AE1EE4">
            <w:pPr>
              <w:pStyle w:val="TAC"/>
            </w:pPr>
            <w:r>
              <w:t>6</w:t>
            </w:r>
          </w:p>
        </w:tc>
        <w:tc>
          <w:tcPr>
            <w:tcW w:w="2821" w:type="dxa"/>
          </w:tcPr>
          <w:p w14:paraId="4721D1FA" w14:textId="77777777" w:rsidR="00834B20" w:rsidRDefault="00AE1EE4">
            <w:pPr>
              <w:pStyle w:val="TAC"/>
            </w:pPr>
            <w:r>
              <w:t>1</w:t>
            </w:r>
          </w:p>
        </w:tc>
      </w:tr>
      <w:tr w:rsidR="00834B20" w14:paraId="26CCD441" w14:textId="77777777">
        <w:trPr>
          <w:jc w:val="center"/>
        </w:trPr>
        <w:tc>
          <w:tcPr>
            <w:tcW w:w="2821" w:type="dxa"/>
          </w:tcPr>
          <w:p w14:paraId="33F39065" w14:textId="77777777" w:rsidR="00834B20" w:rsidRDefault="00AE1EE4">
            <w:pPr>
              <w:pStyle w:val="TAC"/>
            </w:pPr>
            <w:r>
              <w:t>12</w:t>
            </w:r>
          </w:p>
        </w:tc>
        <w:tc>
          <w:tcPr>
            <w:tcW w:w="2821" w:type="dxa"/>
          </w:tcPr>
          <w:p w14:paraId="21F74989" w14:textId="77777777" w:rsidR="00834B20" w:rsidRDefault="00AE1EE4">
            <w:pPr>
              <w:pStyle w:val="TAC"/>
            </w:pPr>
            <w:r>
              <w:t>2</w:t>
            </w:r>
          </w:p>
        </w:tc>
      </w:tr>
      <w:tr w:rsidR="00834B20" w14:paraId="66E2DAF8" w14:textId="77777777">
        <w:trPr>
          <w:jc w:val="center"/>
        </w:trPr>
        <w:tc>
          <w:tcPr>
            <w:tcW w:w="2821" w:type="dxa"/>
          </w:tcPr>
          <w:p w14:paraId="1AF78008" w14:textId="77777777" w:rsidR="00834B20" w:rsidRDefault="00AE1EE4">
            <w:pPr>
              <w:pStyle w:val="TAC"/>
            </w:pPr>
            <w:r>
              <w:t>24</w:t>
            </w:r>
          </w:p>
        </w:tc>
        <w:tc>
          <w:tcPr>
            <w:tcW w:w="2821" w:type="dxa"/>
          </w:tcPr>
          <w:p w14:paraId="23F77226" w14:textId="77777777" w:rsidR="00834B20" w:rsidRDefault="00AE1EE4">
            <w:pPr>
              <w:pStyle w:val="TAC"/>
            </w:pPr>
            <w:r>
              <w:t>3</w:t>
            </w:r>
          </w:p>
        </w:tc>
      </w:tr>
    </w:tbl>
    <w:p w14:paraId="27F73AA8" w14:textId="77777777" w:rsidR="00834B20" w:rsidRDefault="00834B20">
      <w:pPr>
        <w:rPr>
          <w:lang w:eastAsia="zh-CN"/>
        </w:rPr>
      </w:pPr>
    </w:p>
    <w:p w14:paraId="5291FB59" w14:textId="77777777" w:rsidR="00834B20" w:rsidRDefault="00AE1EE4">
      <w:pPr>
        <w:rPr>
          <w:lang w:eastAsia="zh-CN"/>
        </w:rPr>
      </w:pPr>
      <w:r>
        <w:rPr>
          <w:rFonts w:hint="eastAsia"/>
          <w:lang w:eastAsia="zh-CN"/>
        </w:rPr>
        <w:t>F</w:t>
      </w:r>
      <w:r>
        <w:rPr>
          <w:lang w:eastAsia="zh-CN"/>
        </w:rPr>
        <w:t xml:space="preserve">or the guard band for R2D, </w:t>
      </w:r>
      <w:r>
        <w:rPr>
          <w:lang w:eastAsia="ko-KR"/>
        </w:rPr>
        <w:t>Device 2b/C</w:t>
      </w:r>
      <w:r>
        <w:rPr>
          <w:lang w:eastAsia="zh-CN"/>
        </w:rPr>
        <w:t xml:space="preserve"> have higher </w:t>
      </w:r>
      <w:r>
        <w:rPr>
          <w:lang w:eastAsia="ko-KR"/>
        </w:rPr>
        <w:t xml:space="preserve">capability and </w:t>
      </w:r>
      <w:r>
        <w:rPr>
          <w:rFonts w:hint="eastAsia"/>
          <w:lang w:eastAsia="ko-KR"/>
        </w:rPr>
        <w:t xml:space="preserve">LO is more stable than </w:t>
      </w:r>
      <w:r>
        <w:rPr>
          <w:lang w:eastAsia="ko-KR"/>
        </w:rPr>
        <w:t xml:space="preserve">that of </w:t>
      </w:r>
      <w:r>
        <w:rPr>
          <w:rFonts w:hint="eastAsia"/>
          <w:lang w:eastAsia="ko-KR"/>
        </w:rPr>
        <w:t>Device 1</w:t>
      </w:r>
      <w:r>
        <w:rPr>
          <w:lang w:eastAsia="ko-KR"/>
        </w:rPr>
        <w:t xml:space="preserve">, and CFO calibration signal maybe introduced, the </w:t>
      </w:r>
      <w:r>
        <w:rPr>
          <w:lang w:eastAsia="zh-CN"/>
        </w:rPr>
        <w:t>guard band should be further evaluated, which depends on RAN4.</w:t>
      </w:r>
    </w:p>
    <w:p w14:paraId="456467A3" w14:textId="6A40DAB4" w:rsidR="00834B20" w:rsidRDefault="00AE1EE4">
      <w:pPr>
        <w:rPr>
          <w:b/>
          <w:bCs/>
          <w:lang w:eastAsia="ko-KR"/>
        </w:rPr>
      </w:pPr>
      <w:r>
        <w:rPr>
          <w:rFonts w:hint="eastAsia"/>
          <w:b/>
          <w:bCs/>
          <w:lang w:eastAsia="zh-CN"/>
        </w:rPr>
        <w:t xml:space="preserve">Proposal </w:t>
      </w:r>
      <w:r>
        <w:rPr>
          <w:b/>
          <w:bCs/>
          <w:lang w:eastAsia="zh-CN"/>
        </w:rPr>
        <w:t>6</w:t>
      </w:r>
      <w:r>
        <w:rPr>
          <w:rFonts w:hint="eastAsia"/>
          <w:b/>
          <w:bCs/>
          <w:lang w:eastAsia="zh-CN"/>
        </w:rPr>
        <w:t>:</w:t>
      </w:r>
      <w:r>
        <w:rPr>
          <w:b/>
          <w:bCs/>
          <w:lang w:eastAsia="zh-CN"/>
        </w:rPr>
        <w:t xml:space="preserve"> </w:t>
      </w:r>
      <w:r>
        <w:rPr>
          <w:b/>
          <w:bCs/>
          <w:lang w:eastAsia="ko-KR"/>
        </w:rPr>
        <w:t>If the additional M values is introduced, the minimum number of PRBs for the additional M values should be further studied.</w:t>
      </w:r>
    </w:p>
    <w:p w14:paraId="37E8BE0B" w14:textId="551310EB" w:rsidR="00834B20" w:rsidRDefault="00AE1EE4">
      <w:pPr>
        <w:rPr>
          <w:lang w:eastAsia="zh-CN"/>
        </w:rPr>
      </w:pPr>
      <w:r>
        <w:rPr>
          <w:rFonts w:hint="eastAsia"/>
          <w:b/>
          <w:bCs/>
          <w:lang w:eastAsia="zh-CN"/>
        </w:rPr>
        <w:t xml:space="preserve">Proposal </w:t>
      </w:r>
      <w:r>
        <w:rPr>
          <w:b/>
          <w:bCs/>
          <w:lang w:eastAsia="zh-CN"/>
        </w:rPr>
        <w:t>7</w:t>
      </w:r>
      <w:r>
        <w:rPr>
          <w:rFonts w:hint="eastAsia"/>
          <w:b/>
          <w:bCs/>
          <w:lang w:eastAsia="zh-CN"/>
        </w:rPr>
        <w:t>:</w:t>
      </w:r>
      <w:r>
        <w:rPr>
          <w:b/>
          <w:bCs/>
          <w:lang w:eastAsia="zh-CN"/>
        </w:rPr>
        <w:t xml:space="preserve"> </w:t>
      </w:r>
      <w:r>
        <w:rPr>
          <w:b/>
          <w:bCs/>
          <w:lang w:eastAsia="ko-KR"/>
        </w:rPr>
        <w:t>1 PRB can be the baseline for Rel-20 R2D transmission bandwidth.</w:t>
      </w:r>
    </w:p>
    <w:p w14:paraId="76CF8010" w14:textId="77777777" w:rsidR="00834B20" w:rsidRDefault="00AE1EE4" w:rsidP="007106AE">
      <w:pPr>
        <w:pStyle w:val="20"/>
        <w:rPr>
          <w:szCs w:val="24"/>
          <w:lang w:eastAsia="zh-CN"/>
        </w:rPr>
      </w:pPr>
      <w:r>
        <w:rPr>
          <w:rFonts w:hint="eastAsia"/>
          <w:szCs w:val="24"/>
          <w:lang w:eastAsia="zh-CN"/>
        </w:rPr>
        <w:lastRenderedPageBreak/>
        <w:t>Repetition</w:t>
      </w:r>
    </w:p>
    <w:p w14:paraId="47E23929" w14:textId="0467AD21" w:rsidR="00FB1FDD" w:rsidRDefault="00AE1EE4">
      <w:pPr>
        <w:rPr>
          <w:lang w:eastAsia="ko-KR"/>
        </w:rPr>
      </w:pPr>
      <w:r>
        <w:rPr>
          <w:lang w:eastAsia="zh-CN"/>
        </w:rPr>
        <w:t>I</w:t>
      </w:r>
      <w:r>
        <w:rPr>
          <w:rFonts w:hint="eastAsia"/>
          <w:lang w:eastAsia="zh-CN"/>
        </w:rPr>
        <w:t xml:space="preserve">n </w:t>
      </w:r>
      <w:r>
        <w:t>Rel</w:t>
      </w:r>
      <w:r>
        <w:noBreakHyphen/>
        <w:t>19</w:t>
      </w:r>
      <w:r>
        <w:rPr>
          <w:rFonts w:hint="eastAsia"/>
          <w:lang w:eastAsia="zh-CN"/>
        </w:rPr>
        <w:t xml:space="preserve"> specification,</w:t>
      </w:r>
      <w:r>
        <w:rPr>
          <w:lang w:eastAsia="zh-CN"/>
        </w:rPr>
        <w:t xml:space="preserve"> </w:t>
      </w:r>
      <w:r>
        <w:rPr>
          <w:lang w:eastAsia="ko-KR"/>
        </w:rPr>
        <w:t>repetition for R2D was not supported</w:t>
      </w:r>
      <w:r w:rsidR="00F668AA">
        <w:rPr>
          <w:lang w:eastAsia="ko-KR"/>
        </w:rPr>
        <w:t xml:space="preserve"> </w:t>
      </w:r>
      <w:r w:rsidR="00F668AA">
        <w:t xml:space="preserve">to preserve minimal device complexity and because the </w:t>
      </w:r>
      <w:r w:rsidR="00F668AA">
        <w:t xml:space="preserve">R2D </w:t>
      </w:r>
      <w:r w:rsidR="00F668AA">
        <w:t>link budget was expected to be sufficient for indoor scenarios</w:t>
      </w:r>
      <w:r>
        <w:rPr>
          <w:lang w:eastAsia="ko-KR"/>
        </w:rPr>
        <w:t xml:space="preserve">. </w:t>
      </w:r>
      <w:r w:rsidR="00FB1FDD" w:rsidRPr="00FB1FDD">
        <w:rPr>
          <w:lang w:eastAsia="ko-KR"/>
        </w:rPr>
        <w:t>Release</w:t>
      </w:r>
      <w:r w:rsidR="00FB1FDD">
        <w:rPr>
          <w:lang w:eastAsia="ko-KR"/>
        </w:rPr>
        <w:t>-</w:t>
      </w:r>
      <w:r w:rsidR="00FB1FDD" w:rsidRPr="00FB1FDD">
        <w:rPr>
          <w:lang w:eastAsia="ko-KR"/>
        </w:rPr>
        <w:t>20 Ambient IoT focus</w:t>
      </w:r>
      <w:r w:rsidR="00FB1FDD">
        <w:rPr>
          <w:lang w:eastAsia="ko-KR"/>
        </w:rPr>
        <w:t>es</w:t>
      </w:r>
      <w:r w:rsidR="00FB1FDD" w:rsidRPr="00FB1FDD">
        <w:rPr>
          <w:lang w:eastAsia="ko-KR"/>
        </w:rPr>
        <w:t xml:space="preserve"> toward extended coverage scenarios</w:t>
      </w:r>
      <w:r w:rsidR="00FB1FDD">
        <w:rPr>
          <w:lang w:eastAsia="ko-KR"/>
        </w:rPr>
        <w:t xml:space="preserve">. </w:t>
      </w:r>
      <w:r w:rsidR="00FB1FDD" w:rsidRPr="00FB1FDD">
        <w:rPr>
          <w:lang w:eastAsia="ko-KR"/>
        </w:rPr>
        <w:t xml:space="preserve">For </w:t>
      </w:r>
      <w:r w:rsidR="00FB1FDD">
        <w:rPr>
          <w:lang w:eastAsia="zh-CN"/>
        </w:rPr>
        <w:t>outdoor</w:t>
      </w:r>
      <w:r w:rsidR="00FB1FDD">
        <w:rPr>
          <w:lang w:eastAsia="zh-CN"/>
        </w:rPr>
        <w:t xml:space="preserve"> </w:t>
      </w:r>
      <w:r w:rsidR="00FB1FDD" w:rsidRPr="00FB1FDD">
        <w:rPr>
          <w:lang w:eastAsia="ko-KR"/>
        </w:rPr>
        <w:t>scenarios, the Rel-19 design (no R2D FEC/repetition) is insufficient to ensure reliable coverage.</w:t>
      </w:r>
    </w:p>
    <w:p w14:paraId="1170DE60" w14:textId="1AC5B3D9" w:rsidR="00834B20" w:rsidRDefault="00AE1EE4">
      <w:pPr>
        <w:rPr>
          <w:lang w:eastAsia="zh-CN"/>
        </w:rPr>
      </w:pPr>
      <w:r>
        <w:rPr>
          <w:lang w:eastAsia="zh-CN"/>
        </w:rPr>
        <w:t xml:space="preserve">In </w:t>
      </w:r>
      <w:r w:rsidR="00B94D74">
        <w:rPr>
          <w:lang w:eastAsia="zh-CN"/>
        </w:rPr>
        <w:t>previous</w:t>
      </w:r>
      <w:r>
        <w:rPr>
          <w:lang w:eastAsia="zh-CN"/>
        </w:rPr>
        <w:t xml:space="preserve"> meeting</w:t>
      </w:r>
      <w:r w:rsidR="00B94D74">
        <w:rPr>
          <w:lang w:eastAsia="zh-CN"/>
        </w:rPr>
        <w:t>s</w:t>
      </w:r>
      <w:r>
        <w:rPr>
          <w:lang w:eastAsia="zh-CN"/>
        </w:rPr>
        <w:t xml:space="preserve">, </w:t>
      </w:r>
      <w:r>
        <w:rPr>
          <w:lang w:eastAsia="ko-KR"/>
        </w:rPr>
        <w:t>repetition for R2D to support outdoor scenario with Device 2b/C were discussed. And the following agreement was achieved</w:t>
      </w:r>
      <w:r w:rsidR="00B94D74">
        <w:rPr>
          <w:lang w:eastAsia="ko-KR"/>
        </w:rPr>
        <w:t xml:space="preserve"> in the last meeting</w:t>
      </w:r>
      <w:r>
        <w:rPr>
          <w:lang w:eastAsia="ko-KR"/>
        </w:rPr>
        <w:t>.</w:t>
      </w:r>
      <w:r w:rsidR="00AA177A">
        <w:rPr>
          <w:lang w:eastAsia="ko-KR"/>
        </w:rPr>
        <w:t xml:space="preserve"> It is expected that </w:t>
      </w:r>
      <w:r w:rsidR="00AA177A" w:rsidRPr="00AA177A">
        <w:rPr>
          <w:lang w:eastAsia="ko-KR"/>
        </w:rPr>
        <w:t>adding repetition on the R2D link to boost link budget and reliability for outdoor</w:t>
      </w:r>
      <w:r w:rsidR="00AA177A">
        <w:rPr>
          <w:lang w:eastAsia="ko-KR"/>
        </w:rPr>
        <w:t>.</w:t>
      </w:r>
    </w:p>
    <w:tbl>
      <w:tblPr>
        <w:tblStyle w:val="af4"/>
        <w:tblW w:w="0" w:type="auto"/>
        <w:tblLook w:val="04A0" w:firstRow="1" w:lastRow="0" w:firstColumn="1" w:lastColumn="0" w:noHBand="0" w:noVBand="1"/>
      </w:tblPr>
      <w:tblGrid>
        <w:gridCol w:w="9307"/>
      </w:tblGrid>
      <w:tr w:rsidR="00834B20" w:rsidRPr="00552E07" w14:paraId="08F271CB" w14:textId="77777777">
        <w:tc>
          <w:tcPr>
            <w:tcW w:w="9307" w:type="dxa"/>
          </w:tcPr>
          <w:p w14:paraId="337B39D9" w14:textId="3397DB61" w:rsidR="00552E07" w:rsidRPr="00552E07" w:rsidRDefault="00552E07" w:rsidP="00552E07">
            <w:r w:rsidRPr="00552E07">
              <w:rPr>
                <w:highlight w:val="green"/>
              </w:rPr>
              <w:t>Agreement</w:t>
            </w:r>
          </w:p>
          <w:p w14:paraId="7466059E" w14:textId="1967006B" w:rsidR="00552E07" w:rsidRPr="00552E07" w:rsidRDefault="00552E07" w:rsidP="00552E07">
            <w:pPr>
              <w:overflowPunct w:val="0"/>
              <w:spacing w:after="180"/>
              <w:contextualSpacing/>
              <w:textAlignment w:val="baseline"/>
              <w:rPr>
                <w:rFonts w:eastAsia="Malgun Gothic" w:cs="Times"/>
                <w:lang w:eastAsia="ko-KR"/>
              </w:rPr>
            </w:pPr>
            <w:r w:rsidRPr="00552E07">
              <w:t xml:space="preserve">For R2D and D2R, study the order of channel coding (including </w:t>
            </w:r>
            <w:proofErr w:type="spellStart"/>
            <w:r w:rsidRPr="00552E07">
              <w:t>interleaver</w:t>
            </w:r>
            <w:proofErr w:type="spellEnd"/>
            <w:r w:rsidRPr="00552E07">
              <w:t xml:space="preserve"> if supported) and block-level repetition (if supported) for complexity reduction, considering necessity and feasibility.</w:t>
            </w:r>
          </w:p>
        </w:tc>
      </w:tr>
    </w:tbl>
    <w:p w14:paraId="1036B370" w14:textId="7CBBAFB0" w:rsidR="0024412D" w:rsidRDefault="004E5C40">
      <w:pPr>
        <w:rPr>
          <w:lang w:eastAsia="zh-CN"/>
        </w:rPr>
      </w:pPr>
      <w:r>
        <w:rPr>
          <w:lang w:eastAsia="zh-CN"/>
        </w:rPr>
        <w:t xml:space="preserve">For outdoor </w:t>
      </w:r>
      <w:r w:rsidR="00F668AA">
        <w:t>deployments</w:t>
      </w:r>
      <w:r>
        <w:rPr>
          <w:lang w:eastAsia="zh-CN"/>
        </w:rPr>
        <w:t>, a</w:t>
      </w:r>
      <w:r w:rsidRPr="004E5C40">
        <w:rPr>
          <w:lang w:eastAsia="zh-CN"/>
        </w:rPr>
        <w:t xml:space="preserve">fter implementing FEC, if a higher gain is still required, the approach of combining FEC encoding with repetition can be considered </w:t>
      </w:r>
      <w:bookmarkStart w:id="7" w:name="_Hlk213423968"/>
      <w:r w:rsidRPr="004E5C40">
        <w:rPr>
          <w:lang w:eastAsia="zh-CN"/>
        </w:rPr>
        <w:t xml:space="preserve">to further increase the </w:t>
      </w:r>
      <w:bookmarkEnd w:id="7"/>
      <w:r w:rsidR="007734D2">
        <w:rPr>
          <w:lang w:eastAsia="zh-CN"/>
        </w:rPr>
        <w:t xml:space="preserve">performance. </w:t>
      </w:r>
      <w:r w:rsidR="0024412D" w:rsidRPr="0024412D">
        <w:rPr>
          <w:lang w:eastAsia="zh-CN"/>
        </w:rPr>
        <w:t xml:space="preserve">Too few repetitions might leave coverage gaps, whereas too many repetitions </w:t>
      </w:r>
      <w:r w:rsidR="0024412D">
        <w:rPr>
          <w:lang w:eastAsia="zh-CN"/>
        </w:rPr>
        <w:t>will introduce</w:t>
      </w:r>
      <w:r w:rsidR="0024412D" w:rsidRPr="0024412D">
        <w:rPr>
          <w:lang w:eastAsia="zh-CN"/>
        </w:rPr>
        <w:t xml:space="preserve"> resources</w:t>
      </w:r>
      <w:r w:rsidR="0024412D">
        <w:rPr>
          <w:lang w:eastAsia="zh-CN"/>
        </w:rPr>
        <w:t xml:space="preserve"> wasting</w:t>
      </w:r>
      <w:r w:rsidR="0024412D" w:rsidRPr="0024412D">
        <w:rPr>
          <w:lang w:eastAsia="zh-CN"/>
        </w:rPr>
        <w:t>. The goal is to achieve the required link budget through a combination of coding gain and repetition gain, without unnecessary excess.</w:t>
      </w:r>
    </w:p>
    <w:p w14:paraId="7F72F21E" w14:textId="6D4D808F" w:rsidR="0024412D" w:rsidRDefault="009C3166">
      <w:pPr>
        <w:rPr>
          <w:lang w:eastAsia="zh-CN"/>
        </w:rPr>
      </w:pPr>
      <w:r w:rsidRPr="009C3166">
        <w:rPr>
          <w:lang w:eastAsia="zh-CN"/>
        </w:rPr>
        <w:t>A key design consideration is whether block-level repetition should be applied before or after FEC encoding.</w:t>
      </w:r>
      <w:r>
        <w:rPr>
          <w:lang w:eastAsia="zh-CN"/>
        </w:rPr>
        <w:t xml:space="preserve"> </w:t>
      </w:r>
      <w:r w:rsidR="00D4680E">
        <w:t>Applying block-level repetition before FEC encoding means that the information block is repeated multiple times, and the resulting longer block is then passed through the FEC encoder.</w:t>
      </w:r>
      <w:r w:rsidR="00D4680E">
        <w:t xml:space="preserve"> This method is used for Rel-19 D2R repetition. </w:t>
      </w:r>
      <w:r w:rsidR="00D4680E">
        <w:t>This method can benefit from the FEC encoder “seeing” multiple instances of each bit, potentially enhancing redundancy and error protection</w:t>
      </w:r>
      <w:r w:rsidR="00D4680E">
        <w:t xml:space="preserve"> while reducing </w:t>
      </w:r>
      <w:r w:rsidR="00D4680E">
        <w:t>the coding efficiency</w:t>
      </w:r>
      <w:r w:rsidR="00D4680E">
        <w:t xml:space="preserve">. </w:t>
      </w:r>
      <w:r w:rsidR="00D4680E">
        <w:t>Repetition after FEC encoding is generally more efficient and better suited for devices with coherent receivers, such as Device 2b/C</w:t>
      </w:r>
      <w:r w:rsidR="00D4680E">
        <w:t xml:space="preserve">. </w:t>
      </w:r>
      <w:r w:rsidR="00D4680E">
        <w:t xml:space="preserve">It allows the receiver to apply energy accumulation </w:t>
      </w:r>
      <w:r w:rsidR="00D4680E">
        <w:t xml:space="preserve">(e.g., </w:t>
      </w:r>
      <w:r w:rsidR="00D4680E">
        <w:t>soft combining</w:t>
      </w:r>
      <w:r w:rsidR="00D4680E">
        <w:t xml:space="preserve"> </w:t>
      </w:r>
      <w:r w:rsidR="00D4680E">
        <w:t>before decoding</w:t>
      </w:r>
      <w:r w:rsidR="00D4680E">
        <w:t xml:space="preserve">) </w:t>
      </w:r>
      <w:r w:rsidR="00D4680E">
        <w:t>and improve decoding success, especially at low SNRs.</w:t>
      </w:r>
    </w:p>
    <w:p w14:paraId="0238FE57" w14:textId="75A27FB0" w:rsidR="0024412D" w:rsidRDefault="00B27F3A">
      <w:pPr>
        <w:rPr>
          <w:lang w:eastAsia="zh-CN"/>
        </w:rPr>
      </w:pPr>
      <w:r>
        <w:rPr>
          <w:rFonts w:hint="eastAsia"/>
          <w:b/>
          <w:bCs/>
          <w:lang w:eastAsia="zh-CN"/>
        </w:rPr>
        <w:t xml:space="preserve">Proposal </w:t>
      </w:r>
      <w:r>
        <w:rPr>
          <w:b/>
          <w:bCs/>
          <w:lang w:eastAsia="zh-CN"/>
        </w:rPr>
        <w:t>8</w:t>
      </w:r>
      <w:r>
        <w:rPr>
          <w:rFonts w:hint="eastAsia"/>
          <w:b/>
          <w:bCs/>
          <w:lang w:eastAsia="zh-CN"/>
        </w:rPr>
        <w:t>:</w:t>
      </w:r>
      <w:r>
        <w:rPr>
          <w:b/>
          <w:bCs/>
          <w:lang w:eastAsia="zh-CN"/>
        </w:rPr>
        <w:t xml:space="preserve"> B</w:t>
      </w:r>
      <w:r w:rsidRPr="00B27F3A">
        <w:rPr>
          <w:b/>
          <w:bCs/>
          <w:lang w:eastAsia="zh-CN"/>
        </w:rPr>
        <w:t>lock-level</w:t>
      </w:r>
      <w:r w:rsidRPr="00B27F3A">
        <w:rPr>
          <w:b/>
          <w:bCs/>
          <w:lang w:eastAsia="zh-CN"/>
        </w:rPr>
        <w:t xml:space="preserve"> </w:t>
      </w:r>
      <w:r>
        <w:rPr>
          <w:b/>
          <w:bCs/>
          <w:lang w:eastAsia="zh-CN"/>
        </w:rPr>
        <w:t>r</w:t>
      </w:r>
      <w:r w:rsidRPr="00B27F3A">
        <w:rPr>
          <w:b/>
          <w:bCs/>
          <w:lang w:eastAsia="zh-CN"/>
        </w:rPr>
        <w:t>epetition after FEC encoding is preferred</w:t>
      </w:r>
      <w:r>
        <w:rPr>
          <w:b/>
          <w:bCs/>
          <w:lang w:eastAsia="zh-CN"/>
        </w:rPr>
        <w:t xml:space="preserve"> for device 2b/C.</w:t>
      </w:r>
    </w:p>
    <w:p w14:paraId="1B6B740F" w14:textId="3720A1EC" w:rsidR="00552E07" w:rsidRPr="00955411" w:rsidRDefault="007734D2">
      <w:pPr>
        <w:rPr>
          <w:rFonts w:eastAsia="Malgun Gothic"/>
          <w:lang w:eastAsia="ko-KR"/>
        </w:rPr>
      </w:pPr>
      <w:r>
        <w:rPr>
          <w:lang w:eastAsia="zh-CN"/>
        </w:rPr>
        <w:t>The</w:t>
      </w:r>
      <w:r w:rsidR="00552E07">
        <w:rPr>
          <w:lang w:eastAsia="zh-CN"/>
        </w:rPr>
        <w:t xml:space="preserve"> </w:t>
      </w:r>
      <w:r w:rsidR="00552E07">
        <w:rPr>
          <w:lang w:eastAsia="ko-KR"/>
        </w:rPr>
        <w:t>maximum number of</w:t>
      </w:r>
      <w:r w:rsidR="00552E07" w:rsidRPr="00552E07">
        <w:rPr>
          <w:lang w:eastAsia="ko-KR"/>
        </w:rPr>
        <w:t xml:space="preserve"> </w:t>
      </w:r>
      <w:r w:rsidR="00552E07">
        <w:rPr>
          <w:lang w:eastAsia="ko-KR"/>
        </w:rPr>
        <w:t>repetitions should be evaluated with other techniques (e.g., FEC) together.</w:t>
      </w:r>
      <w:r w:rsidR="008B1A25">
        <w:rPr>
          <w:lang w:eastAsia="ko-KR"/>
        </w:rPr>
        <w:t xml:space="preserve"> </w:t>
      </w:r>
      <w:r>
        <w:rPr>
          <w:lang w:eastAsia="ko-KR"/>
        </w:rPr>
        <w:t xml:space="preserve">Furthermore, </w:t>
      </w:r>
      <w:r w:rsidR="000D6308">
        <w:rPr>
          <w:lang w:eastAsia="ko-KR"/>
        </w:rPr>
        <w:t>i</w:t>
      </w:r>
      <w:r w:rsidR="008B1A25">
        <w:rPr>
          <w:lang w:eastAsia="ko-KR"/>
        </w:rPr>
        <w:t>f</w:t>
      </w:r>
      <w:r>
        <w:rPr>
          <w:lang w:eastAsia="ko-KR"/>
        </w:rPr>
        <w:t xml:space="preserve"> </w:t>
      </w:r>
      <w:r w:rsidRPr="00552E07">
        <w:t>block-level repetition</w:t>
      </w:r>
      <w:r w:rsidR="008B1A25">
        <w:rPr>
          <w:lang w:eastAsia="ko-KR"/>
        </w:rPr>
        <w:t xml:space="preserve"> is supported, </w:t>
      </w:r>
      <w:r w:rsidR="00955411" w:rsidRPr="00955411">
        <w:rPr>
          <w:lang w:eastAsia="ko-KR"/>
        </w:rPr>
        <w:t>the device must know how many repetitions to expect and possibly how to combine them</w:t>
      </w:r>
      <w:r w:rsidR="00955411">
        <w:rPr>
          <w:rFonts w:hint="eastAsia"/>
          <w:lang w:eastAsia="zh-CN"/>
        </w:rPr>
        <w:t>.</w:t>
      </w:r>
      <w:r w:rsidR="00955411">
        <w:rPr>
          <w:lang w:eastAsia="zh-CN"/>
        </w:rPr>
        <w:t xml:space="preserve"> </w:t>
      </w:r>
      <w:r w:rsidR="00955411">
        <w:rPr>
          <w:rFonts w:hint="eastAsia"/>
          <w:lang w:eastAsia="zh-CN"/>
        </w:rPr>
        <w:t>T</w:t>
      </w:r>
      <w:r w:rsidR="00955411">
        <w:t>he reader</w:t>
      </w:r>
      <w:r w:rsidR="00955411">
        <w:t xml:space="preserve"> </w:t>
      </w:r>
      <w:r w:rsidR="00955411">
        <w:t>needs to signal</w:t>
      </w:r>
      <w:r w:rsidR="00955411">
        <w:t xml:space="preserve"> the number of repetitions </w:t>
      </w:r>
      <w:r w:rsidR="00955411">
        <w:t>to the device</w:t>
      </w:r>
      <w:r w:rsidR="00955411">
        <w:t>.</w:t>
      </w:r>
      <w:r w:rsidR="00955411">
        <w:rPr>
          <w:rFonts w:eastAsia="Malgun Gothic"/>
          <w:lang w:eastAsia="ko-KR"/>
        </w:rPr>
        <w:t xml:space="preserve"> </w:t>
      </w:r>
      <w:r w:rsidR="00955411">
        <w:rPr>
          <w:lang w:eastAsia="ko-KR"/>
        </w:rPr>
        <w:t>T</w:t>
      </w:r>
      <w:r w:rsidR="008B1A25">
        <w:rPr>
          <w:lang w:eastAsia="ko-KR"/>
        </w:rPr>
        <w:t xml:space="preserve">he indication of the number of repetitions should be further </w:t>
      </w:r>
      <w:r>
        <w:rPr>
          <w:lang w:eastAsia="ko-KR"/>
        </w:rPr>
        <w:t>specified</w:t>
      </w:r>
      <w:r w:rsidR="008B1A25">
        <w:rPr>
          <w:lang w:eastAsia="ko-KR"/>
        </w:rPr>
        <w:t>.</w:t>
      </w:r>
    </w:p>
    <w:p w14:paraId="4DB0802F" w14:textId="6071CD13" w:rsidR="007734D2" w:rsidRPr="00C07EDF" w:rsidRDefault="00AE1EE4">
      <w:pPr>
        <w:rPr>
          <w:b/>
          <w:bCs/>
          <w:lang w:eastAsia="ko-KR"/>
        </w:rPr>
      </w:pPr>
      <w:r>
        <w:rPr>
          <w:rFonts w:hint="eastAsia"/>
          <w:b/>
          <w:bCs/>
          <w:lang w:eastAsia="zh-CN"/>
        </w:rPr>
        <w:t xml:space="preserve">Proposal </w:t>
      </w:r>
      <w:r w:rsidR="0086097B">
        <w:rPr>
          <w:b/>
          <w:bCs/>
          <w:lang w:eastAsia="zh-CN"/>
        </w:rPr>
        <w:t>9</w:t>
      </w:r>
      <w:r>
        <w:rPr>
          <w:rFonts w:hint="eastAsia"/>
          <w:b/>
          <w:bCs/>
          <w:lang w:eastAsia="zh-CN"/>
        </w:rPr>
        <w:t>:</w:t>
      </w:r>
      <w:r>
        <w:rPr>
          <w:b/>
          <w:bCs/>
          <w:lang w:eastAsia="ko-KR"/>
        </w:rPr>
        <w:t xml:space="preserve"> </w:t>
      </w:r>
      <w:r w:rsidR="007734D2">
        <w:rPr>
          <w:b/>
          <w:bCs/>
          <w:lang w:eastAsia="ko-KR"/>
        </w:rPr>
        <w:t>Consider the</w:t>
      </w:r>
      <w:r w:rsidR="007734D2" w:rsidRPr="007734D2">
        <w:rPr>
          <w:b/>
          <w:bCs/>
          <w:lang w:eastAsia="ko-KR"/>
        </w:rPr>
        <w:t xml:space="preserve"> approach of combining FEC encoding with repetition</w:t>
      </w:r>
      <w:r w:rsidR="007734D2">
        <w:rPr>
          <w:b/>
          <w:bCs/>
          <w:lang w:eastAsia="ko-KR"/>
        </w:rPr>
        <w:t xml:space="preserve"> </w:t>
      </w:r>
      <w:r w:rsidR="007734D2" w:rsidRPr="007734D2">
        <w:rPr>
          <w:b/>
          <w:bCs/>
          <w:lang w:eastAsia="ko-KR"/>
        </w:rPr>
        <w:t xml:space="preserve">to further increase </w:t>
      </w:r>
      <w:r w:rsidR="007734D2" w:rsidRPr="00C07EDF">
        <w:rPr>
          <w:b/>
          <w:bCs/>
          <w:lang w:eastAsia="ko-KR"/>
        </w:rPr>
        <w:t>the performance</w:t>
      </w:r>
      <w:r w:rsidR="007734D2" w:rsidRPr="00C07EDF">
        <w:rPr>
          <w:b/>
          <w:bCs/>
          <w:lang w:eastAsia="ko-KR"/>
        </w:rPr>
        <w:t>.</w:t>
      </w:r>
    </w:p>
    <w:p w14:paraId="659372D1" w14:textId="13B6FAF9" w:rsidR="00C07EDF" w:rsidRDefault="00C07EDF" w:rsidP="00C07EDF">
      <w:pPr>
        <w:pStyle w:val="af9"/>
        <w:numPr>
          <w:ilvl w:val="0"/>
          <w:numId w:val="30"/>
        </w:numPr>
        <w:rPr>
          <w:rFonts w:ascii="Times New Roman" w:hAnsi="Times New Roman"/>
          <w:b/>
          <w:bCs/>
          <w:sz w:val="22"/>
          <w:szCs w:val="22"/>
          <w:lang w:eastAsia="zh-CN"/>
        </w:rPr>
      </w:pPr>
      <w:r w:rsidRPr="00C07EDF">
        <w:rPr>
          <w:rFonts w:ascii="Times New Roman" w:hAnsi="Times New Roman"/>
          <w:b/>
          <w:bCs/>
          <w:sz w:val="22"/>
          <w:szCs w:val="22"/>
          <w:lang w:eastAsia="zh-CN"/>
        </w:rPr>
        <w:t>The maximum number of repetitions should be evaluated with other techniques (e.g., FEC) together</w:t>
      </w:r>
      <w:r>
        <w:rPr>
          <w:rFonts w:ascii="Times New Roman" w:hAnsi="Times New Roman"/>
          <w:b/>
          <w:bCs/>
          <w:sz w:val="22"/>
          <w:szCs w:val="22"/>
          <w:lang w:eastAsia="zh-CN"/>
        </w:rPr>
        <w:t>.</w:t>
      </w:r>
    </w:p>
    <w:p w14:paraId="52C671EF" w14:textId="4DCE83CB" w:rsidR="00834B20" w:rsidRPr="00C07EDF" w:rsidRDefault="008828EB" w:rsidP="00C07EDF">
      <w:pPr>
        <w:pStyle w:val="af9"/>
        <w:numPr>
          <w:ilvl w:val="0"/>
          <w:numId w:val="30"/>
        </w:numPr>
        <w:rPr>
          <w:rFonts w:ascii="Times New Roman" w:hAnsi="Times New Roman"/>
          <w:b/>
          <w:bCs/>
          <w:sz w:val="22"/>
          <w:szCs w:val="22"/>
          <w:lang w:eastAsia="zh-CN"/>
        </w:rPr>
      </w:pPr>
      <w:r>
        <w:rPr>
          <w:rFonts w:ascii="Times New Roman" w:hAnsi="Times New Roman"/>
          <w:b/>
          <w:bCs/>
          <w:sz w:val="22"/>
          <w:szCs w:val="22"/>
          <w:lang w:eastAsia="ko-KR"/>
        </w:rPr>
        <w:t>T</w:t>
      </w:r>
      <w:r w:rsidR="00C07EDF" w:rsidRPr="00C07EDF">
        <w:rPr>
          <w:rFonts w:ascii="Times New Roman" w:hAnsi="Times New Roman"/>
          <w:b/>
          <w:bCs/>
          <w:sz w:val="22"/>
          <w:szCs w:val="22"/>
          <w:lang w:eastAsia="ko-KR"/>
        </w:rPr>
        <w:t>he indication of the number of repetitions should be further specified</w:t>
      </w:r>
      <w:r w:rsidR="008B1A25" w:rsidRPr="00C07EDF">
        <w:rPr>
          <w:rFonts w:ascii="Times New Roman" w:hAnsi="Times New Roman"/>
          <w:b/>
          <w:bCs/>
          <w:sz w:val="22"/>
          <w:szCs w:val="22"/>
          <w:lang w:eastAsia="ko-KR"/>
        </w:rPr>
        <w:t>.</w:t>
      </w:r>
    </w:p>
    <w:p w14:paraId="220DC454" w14:textId="77777777" w:rsidR="00834B20" w:rsidRDefault="00AE1EE4" w:rsidP="007106AE">
      <w:pPr>
        <w:pStyle w:val="20"/>
        <w:rPr>
          <w:szCs w:val="24"/>
          <w:lang w:eastAsia="zh-CN"/>
        </w:rPr>
      </w:pPr>
      <w:r>
        <w:rPr>
          <w:szCs w:val="24"/>
          <w:lang w:eastAsia="zh-CN"/>
        </w:rPr>
        <w:t>R2D timing and sync signals</w:t>
      </w:r>
    </w:p>
    <w:p w14:paraId="05319094" w14:textId="1E2F8222" w:rsidR="00834B20" w:rsidRPr="005371BB" w:rsidRDefault="00AE1EE4">
      <w:pPr>
        <w:rPr>
          <w:lang w:eastAsia="ko-KR"/>
        </w:rPr>
      </w:pPr>
      <w:r w:rsidRPr="005371BB">
        <w:rPr>
          <w:lang w:eastAsia="zh-CN"/>
        </w:rPr>
        <w:t xml:space="preserve">In last meeting, R2D timing and sync signals including </w:t>
      </w:r>
      <w:r w:rsidRPr="005371BB">
        <w:rPr>
          <w:lang w:eastAsia="ko-KR"/>
        </w:rPr>
        <w:t>enhancements on R-TAS were discussed and the following agreement was achieved.</w:t>
      </w:r>
    </w:p>
    <w:tbl>
      <w:tblPr>
        <w:tblStyle w:val="af4"/>
        <w:tblW w:w="0" w:type="auto"/>
        <w:tblLook w:val="04A0" w:firstRow="1" w:lastRow="0" w:firstColumn="1" w:lastColumn="0" w:noHBand="0" w:noVBand="1"/>
      </w:tblPr>
      <w:tblGrid>
        <w:gridCol w:w="9307"/>
      </w:tblGrid>
      <w:tr w:rsidR="00452E84" w:rsidRPr="00897A41" w14:paraId="62F71D17" w14:textId="77777777" w:rsidTr="00452E84">
        <w:tc>
          <w:tcPr>
            <w:tcW w:w="9307" w:type="dxa"/>
          </w:tcPr>
          <w:p w14:paraId="013A3ECA" w14:textId="77777777" w:rsidR="00452E84" w:rsidRPr="00897A41" w:rsidRDefault="00452E84" w:rsidP="00452E84">
            <w:pPr>
              <w:rPr>
                <w:b/>
                <w:bCs/>
                <w:lang w:eastAsia="ko-KR"/>
              </w:rPr>
            </w:pPr>
            <w:r w:rsidRPr="00897A41">
              <w:rPr>
                <w:b/>
                <w:bCs/>
                <w:highlight w:val="green"/>
                <w:lang w:eastAsia="ko-KR"/>
              </w:rPr>
              <w:t>Agreement</w:t>
            </w:r>
          </w:p>
          <w:p w14:paraId="32877E69" w14:textId="77777777" w:rsidR="00452E84" w:rsidRPr="00897A41" w:rsidRDefault="00452E84" w:rsidP="00452E84">
            <w:pPr>
              <w:rPr>
                <w:lang w:eastAsia="ko-KR"/>
              </w:rPr>
            </w:pPr>
            <w:r w:rsidRPr="00897A41">
              <w:rPr>
                <w:lang w:eastAsia="ko-KR"/>
              </w:rPr>
              <w:t>For the functionality of indicating the start of the R2D transmission that contains PRDCH, study at least the following options if the functionality relies on SIP:</w:t>
            </w:r>
          </w:p>
          <w:p w14:paraId="13095060" w14:textId="77777777" w:rsidR="00452E84" w:rsidRPr="00897A41" w:rsidRDefault="00452E84" w:rsidP="00452E84">
            <w:pPr>
              <w:pStyle w:val="af9"/>
              <w:numPr>
                <w:ilvl w:val="0"/>
                <w:numId w:val="24"/>
              </w:numPr>
              <w:overflowPunct w:val="0"/>
              <w:autoSpaceDE w:val="0"/>
              <w:autoSpaceDN w:val="0"/>
              <w:adjustRightInd w:val="0"/>
              <w:spacing w:after="180"/>
              <w:contextualSpacing/>
              <w:textAlignment w:val="baseline"/>
              <w:rPr>
                <w:rFonts w:ascii="Times New Roman" w:hAnsi="Times New Roman"/>
                <w:sz w:val="22"/>
                <w:szCs w:val="22"/>
                <w:lang w:eastAsia="ko-KR"/>
              </w:rPr>
            </w:pPr>
            <w:r w:rsidRPr="00897A41">
              <w:rPr>
                <w:rFonts w:ascii="Times New Roman" w:hAnsi="Times New Roman"/>
                <w:sz w:val="22"/>
                <w:szCs w:val="22"/>
                <w:lang w:eastAsia="ko-KR"/>
              </w:rPr>
              <w:t>Option 1:  binary sequence-based SIP (</w:t>
            </w:r>
            <w:proofErr w:type="spellStart"/>
            <w:r w:rsidRPr="00897A41">
              <w:rPr>
                <w:rFonts w:ascii="Times New Roman" w:hAnsi="Times New Roman"/>
                <w:sz w:val="22"/>
                <w:szCs w:val="22"/>
                <w:lang w:eastAsia="ko-KR"/>
              </w:rPr>
              <w:t>e.g</w:t>
            </w:r>
            <w:proofErr w:type="spellEnd"/>
            <w:r w:rsidRPr="00897A41">
              <w:rPr>
                <w:rFonts w:ascii="Times New Roman" w:hAnsi="Times New Roman"/>
                <w:sz w:val="22"/>
                <w:szCs w:val="22"/>
                <w:lang w:eastAsia="ko-KR"/>
              </w:rPr>
              <w:t xml:space="preserve"> M-sequence or </w:t>
            </w:r>
            <w:proofErr w:type="spellStart"/>
            <w:r w:rsidRPr="00897A41">
              <w:rPr>
                <w:rFonts w:ascii="Times New Roman" w:hAnsi="Times New Roman"/>
                <w:sz w:val="22"/>
                <w:szCs w:val="22"/>
                <w:lang w:eastAsia="ko-KR"/>
              </w:rPr>
              <w:t>Golay</w:t>
            </w:r>
            <w:proofErr w:type="spellEnd"/>
            <w:r w:rsidRPr="00897A41">
              <w:rPr>
                <w:rFonts w:ascii="Times New Roman" w:hAnsi="Times New Roman"/>
                <w:sz w:val="22"/>
                <w:szCs w:val="22"/>
                <w:lang w:eastAsia="ko-KR"/>
              </w:rPr>
              <w:t xml:space="preserve"> sequence).</w:t>
            </w:r>
          </w:p>
          <w:p w14:paraId="675D23C3" w14:textId="77777777" w:rsidR="00452E84" w:rsidRPr="00897A41" w:rsidRDefault="00452E84" w:rsidP="00452E84">
            <w:pPr>
              <w:pStyle w:val="af9"/>
              <w:numPr>
                <w:ilvl w:val="0"/>
                <w:numId w:val="24"/>
              </w:numPr>
              <w:overflowPunct w:val="0"/>
              <w:autoSpaceDE w:val="0"/>
              <w:autoSpaceDN w:val="0"/>
              <w:adjustRightInd w:val="0"/>
              <w:spacing w:after="180"/>
              <w:contextualSpacing/>
              <w:textAlignment w:val="baseline"/>
              <w:rPr>
                <w:rFonts w:ascii="Times New Roman" w:hAnsi="Times New Roman"/>
                <w:sz w:val="22"/>
                <w:szCs w:val="22"/>
                <w:lang w:eastAsia="ko-KR"/>
              </w:rPr>
            </w:pPr>
            <w:r w:rsidRPr="00897A41">
              <w:rPr>
                <w:rFonts w:ascii="Times New Roman" w:hAnsi="Times New Roman"/>
                <w:sz w:val="22"/>
                <w:szCs w:val="22"/>
                <w:lang w:eastAsia="ko-KR"/>
              </w:rPr>
              <w:t>Option 2: Reuse the Rel-19 SIP.</w:t>
            </w:r>
          </w:p>
          <w:p w14:paraId="1DAD48EB" w14:textId="77777777" w:rsidR="00452E84" w:rsidRPr="00897A41" w:rsidRDefault="00452E84" w:rsidP="00452E84">
            <w:pPr>
              <w:rPr>
                <w:b/>
                <w:bCs/>
                <w:lang w:eastAsia="ko-KR"/>
              </w:rPr>
            </w:pPr>
            <w:r w:rsidRPr="00897A41">
              <w:rPr>
                <w:b/>
                <w:bCs/>
                <w:highlight w:val="green"/>
                <w:lang w:eastAsia="ko-KR"/>
              </w:rPr>
              <w:t>Agreement</w:t>
            </w:r>
          </w:p>
          <w:p w14:paraId="1BD317B8" w14:textId="77777777" w:rsidR="00452E84" w:rsidRPr="00897A41" w:rsidRDefault="00452E84" w:rsidP="00452E84">
            <w:pPr>
              <w:rPr>
                <w:lang w:eastAsia="ko-KR"/>
              </w:rPr>
            </w:pPr>
            <w:r w:rsidRPr="00897A41">
              <w:rPr>
                <w:lang w:eastAsia="ko-KR"/>
              </w:rPr>
              <w:t>For the functionality of CFO estimation/LO calibration at the device side, study CFO calibration signal with the following aspects:</w:t>
            </w:r>
          </w:p>
          <w:p w14:paraId="0C41B81A" w14:textId="77777777" w:rsidR="00452E84" w:rsidRPr="00897A41" w:rsidRDefault="00452E84" w:rsidP="00452E84">
            <w:pPr>
              <w:pStyle w:val="af9"/>
              <w:numPr>
                <w:ilvl w:val="0"/>
                <w:numId w:val="24"/>
              </w:numPr>
              <w:overflowPunct w:val="0"/>
              <w:autoSpaceDE w:val="0"/>
              <w:autoSpaceDN w:val="0"/>
              <w:adjustRightInd w:val="0"/>
              <w:contextualSpacing/>
              <w:textAlignment w:val="baseline"/>
              <w:rPr>
                <w:rFonts w:ascii="Times New Roman" w:hAnsi="Times New Roman"/>
                <w:sz w:val="22"/>
                <w:szCs w:val="22"/>
                <w:lang w:eastAsia="ko-KR"/>
              </w:rPr>
            </w:pPr>
            <w:r w:rsidRPr="00897A41">
              <w:rPr>
                <w:rFonts w:ascii="Times New Roman" w:hAnsi="Times New Roman"/>
                <w:sz w:val="22"/>
                <w:szCs w:val="22"/>
                <w:lang w:eastAsia="ko-KR"/>
              </w:rPr>
              <w:t xml:space="preserve">Whether the signal is </w:t>
            </w:r>
          </w:p>
          <w:p w14:paraId="50407125" w14:textId="77777777" w:rsidR="00452E84" w:rsidRPr="008B3186" w:rsidRDefault="00452E84" w:rsidP="00452E84">
            <w:pPr>
              <w:pStyle w:val="af9"/>
              <w:numPr>
                <w:ilvl w:val="1"/>
                <w:numId w:val="24"/>
              </w:numPr>
              <w:overflowPunct w:val="0"/>
              <w:autoSpaceDE w:val="0"/>
              <w:autoSpaceDN w:val="0"/>
              <w:adjustRightInd w:val="0"/>
              <w:contextualSpacing/>
              <w:textAlignment w:val="baseline"/>
              <w:rPr>
                <w:rFonts w:ascii="Times New Roman" w:hAnsi="Times New Roman"/>
                <w:sz w:val="22"/>
                <w:szCs w:val="22"/>
                <w:lang w:eastAsia="ko-KR"/>
              </w:rPr>
            </w:pPr>
            <w:r w:rsidRPr="008B3186">
              <w:rPr>
                <w:rFonts w:ascii="Times New Roman" w:hAnsi="Times New Roman"/>
                <w:sz w:val="22"/>
                <w:szCs w:val="22"/>
                <w:lang w:eastAsia="ko-KR"/>
              </w:rPr>
              <w:lastRenderedPageBreak/>
              <w:t xml:space="preserve">Option a: unmodulated sinusoid single tone </w:t>
            </w:r>
          </w:p>
          <w:p w14:paraId="53417F04" w14:textId="77777777" w:rsidR="00452E84" w:rsidRPr="008B3186" w:rsidRDefault="00452E84" w:rsidP="00452E84">
            <w:pPr>
              <w:pStyle w:val="af9"/>
              <w:numPr>
                <w:ilvl w:val="1"/>
                <w:numId w:val="24"/>
              </w:numPr>
              <w:overflowPunct w:val="0"/>
              <w:autoSpaceDE w:val="0"/>
              <w:autoSpaceDN w:val="0"/>
              <w:adjustRightInd w:val="0"/>
              <w:contextualSpacing/>
              <w:textAlignment w:val="baseline"/>
              <w:rPr>
                <w:rFonts w:ascii="Times New Roman" w:hAnsi="Times New Roman"/>
                <w:sz w:val="22"/>
                <w:szCs w:val="22"/>
                <w:lang w:eastAsia="ko-KR"/>
              </w:rPr>
            </w:pPr>
            <w:r w:rsidRPr="008B3186">
              <w:rPr>
                <w:rFonts w:ascii="Times New Roman" w:hAnsi="Times New Roman"/>
                <w:sz w:val="22"/>
                <w:szCs w:val="22"/>
                <w:lang w:eastAsia="ko-KR"/>
              </w:rPr>
              <w:t>Option b: unmodulated multiple sinusoid single tones</w:t>
            </w:r>
          </w:p>
          <w:p w14:paraId="12B2AFD9" w14:textId="77777777" w:rsidR="00452E84" w:rsidRPr="00897A41" w:rsidRDefault="00452E84" w:rsidP="00452E84">
            <w:pPr>
              <w:pStyle w:val="af9"/>
              <w:numPr>
                <w:ilvl w:val="1"/>
                <w:numId w:val="24"/>
              </w:numPr>
              <w:overflowPunct w:val="0"/>
              <w:autoSpaceDE w:val="0"/>
              <w:autoSpaceDN w:val="0"/>
              <w:adjustRightInd w:val="0"/>
              <w:contextualSpacing/>
              <w:textAlignment w:val="baseline"/>
              <w:rPr>
                <w:rFonts w:ascii="Times New Roman" w:hAnsi="Times New Roman"/>
                <w:sz w:val="22"/>
                <w:szCs w:val="22"/>
                <w:lang w:eastAsia="ko-KR"/>
              </w:rPr>
            </w:pPr>
            <w:r w:rsidRPr="00897A41">
              <w:rPr>
                <w:rFonts w:ascii="Times New Roman" w:hAnsi="Times New Roman"/>
                <w:sz w:val="22"/>
                <w:szCs w:val="22"/>
                <w:lang w:eastAsia="ko-KR"/>
              </w:rPr>
              <w:t>Option c: modulated multiple tones</w:t>
            </w:r>
          </w:p>
          <w:p w14:paraId="6C10C0D1" w14:textId="77777777" w:rsidR="00452E84" w:rsidRPr="00897A41" w:rsidRDefault="00452E84" w:rsidP="00452E84">
            <w:pPr>
              <w:pStyle w:val="af9"/>
              <w:numPr>
                <w:ilvl w:val="2"/>
                <w:numId w:val="24"/>
              </w:numPr>
              <w:overflowPunct w:val="0"/>
              <w:autoSpaceDE w:val="0"/>
              <w:autoSpaceDN w:val="0"/>
              <w:adjustRightInd w:val="0"/>
              <w:contextualSpacing/>
              <w:textAlignment w:val="baseline"/>
              <w:rPr>
                <w:rFonts w:ascii="Times New Roman" w:hAnsi="Times New Roman"/>
                <w:sz w:val="22"/>
                <w:szCs w:val="22"/>
                <w:lang w:eastAsia="ko-KR"/>
              </w:rPr>
            </w:pPr>
            <w:r w:rsidRPr="00897A41">
              <w:rPr>
                <w:rFonts w:ascii="Times New Roman" w:hAnsi="Times New Roman"/>
                <w:sz w:val="22"/>
                <w:szCs w:val="22"/>
                <w:lang w:eastAsia="ko-KR"/>
              </w:rPr>
              <w:t>Whether the CFO calibration signal is the same or different from the synchronization signal (if supported)</w:t>
            </w:r>
          </w:p>
          <w:p w14:paraId="59C1F97A" w14:textId="77777777" w:rsidR="00452E84" w:rsidRPr="00897A41" w:rsidRDefault="00452E84" w:rsidP="00452E84">
            <w:pPr>
              <w:pStyle w:val="af9"/>
              <w:numPr>
                <w:ilvl w:val="0"/>
                <w:numId w:val="24"/>
              </w:numPr>
              <w:overflowPunct w:val="0"/>
              <w:autoSpaceDE w:val="0"/>
              <w:autoSpaceDN w:val="0"/>
              <w:adjustRightInd w:val="0"/>
              <w:contextualSpacing/>
              <w:textAlignment w:val="baseline"/>
              <w:rPr>
                <w:rFonts w:ascii="Times New Roman" w:hAnsi="Times New Roman"/>
                <w:sz w:val="22"/>
                <w:szCs w:val="22"/>
                <w:lang w:eastAsia="ko-KR"/>
              </w:rPr>
            </w:pPr>
            <w:r w:rsidRPr="00897A41">
              <w:rPr>
                <w:rFonts w:ascii="Times New Roman" w:hAnsi="Times New Roman"/>
                <w:sz w:val="22"/>
                <w:szCs w:val="22"/>
                <w:lang w:eastAsia="ko-KR"/>
              </w:rPr>
              <w:t>Whether the CFO calibration signal is transmitted periodically and/or as needed (</w:t>
            </w:r>
            <w:proofErr w:type="spellStart"/>
            <w:r w:rsidRPr="00897A41">
              <w:rPr>
                <w:rFonts w:ascii="Times New Roman" w:hAnsi="Times New Roman"/>
                <w:sz w:val="22"/>
                <w:szCs w:val="22"/>
                <w:lang w:eastAsia="ko-KR"/>
              </w:rPr>
              <w:t>aperiodically</w:t>
            </w:r>
            <w:proofErr w:type="spellEnd"/>
            <w:r w:rsidRPr="00897A41">
              <w:rPr>
                <w:rFonts w:ascii="Times New Roman" w:hAnsi="Times New Roman"/>
                <w:sz w:val="22"/>
                <w:szCs w:val="22"/>
                <w:lang w:eastAsia="ko-KR"/>
              </w:rPr>
              <w:t>)</w:t>
            </w:r>
          </w:p>
          <w:p w14:paraId="018C985D" w14:textId="77777777" w:rsidR="00452E84" w:rsidRPr="00897A41" w:rsidRDefault="00452E84" w:rsidP="00452E84">
            <w:pPr>
              <w:pStyle w:val="af9"/>
              <w:numPr>
                <w:ilvl w:val="0"/>
                <w:numId w:val="24"/>
              </w:numPr>
              <w:overflowPunct w:val="0"/>
              <w:autoSpaceDE w:val="0"/>
              <w:autoSpaceDN w:val="0"/>
              <w:adjustRightInd w:val="0"/>
              <w:contextualSpacing/>
              <w:textAlignment w:val="baseline"/>
              <w:rPr>
                <w:rFonts w:ascii="Times New Roman" w:hAnsi="Times New Roman"/>
                <w:sz w:val="22"/>
                <w:szCs w:val="22"/>
                <w:lang w:eastAsia="ko-KR"/>
              </w:rPr>
            </w:pPr>
            <w:r w:rsidRPr="00897A41">
              <w:rPr>
                <w:rFonts w:ascii="Times New Roman" w:hAnsi="Times New Roman"/>
                <w:sz w:val="22"/>
                <w:szCs w:val="22"/>
                <w:lang w:eastAsia="ko-KR"/>
              </w:rPr>
              <w:t>The time location(s) of CFO calibration signal.</w:t>
            </w:r>
          </w:p>
          <w:p w14:paraId="09BDCF80" w14:textId="77777777" w:rsidR="00452E84" w:rsidRPr="00897A41" w:rsidRDefault="00452E84" w:rsidP="00452E84">
            <w:pPr>
              <w:pStyle w:val="af9"/>
              <w:numPr>
                <w:ilvl w:val="1"/>
                <w:numId w:val="24"/>
              </w:numPr>
              <w:overflowPunct w:val="0"/>
              <w:autoSpaceDE w:val="0"/>
              <w:autoSpaceDN w:val="0"/>
              <w:adjustRightInd w:val="0"/>
              <w:contextualSpacing/>
              <w:textAlignment w:val="baseline"/>
              <w:rPr>
                <w:rFonts w:ascii="Times New Roman" w:hAnsi="Times New Roman"/>
                <w:sz w:val="22"/>
                <w:szCs w:val="22"/>
                <w:lang w:eastAsia="ko-KR"/>
              </w:rPr>
            </w:pPr>
            <w:r w:rsidRPr="00897A41">
              <w:rPr>
                <w:rFonts w:ascii="Times New Roman" w:hAnsi="Times New Roman"/>
                <w:sz w:val="22"/>
                <w:szCs w:val="22"/>
                <w:lang w:eastAsia="ko-KR"/>
              </w:rPr>
              <w:t>Option 1: in relation to the L1 R2D control information</w:t>
            </w:r>
          </w:p>
          <w:p w14:paraId="51CE1F51" w14:textId="77777777" w:rsidR="00452E84" w:rsidRPr="00897A41" w:rsidRDefault="00452E84" w:rsidP="00452E84">
            <w:pPr>
              <w:pStyle w:val="af9"/>
              <w:numPr>
                <w:ilvl w:val="1"/>
                <w:numId w:val="24"/>
              </w:numPr>
              <w:overflowPunct w:val="0"/>
              <w:autoSpaceDE w:val="0"/>
              <w:autoSpaceDN w:val="0"/>
              <w:adjustRightInd w:val="0"/>
              <w:contextualSpacing/>
              <w:textAlignment w:val="baseline"/>
              <w:rPr>
                <w:rFonts w:ascii="Times New Roman" w:hAnsi="Times New Roman"/>
                <w:sz w:val="22"/>
                <w:szCs w:val="22"/>
                <w:lang w:eastAsia="ko-KR"/>
              </w:rPr>
            </w:pPr>
            <w:r w:rsidRPr="00897A41">
              <w:rPr>
                <w:rFonts w:ascii="Times New Roman" w:hAnsi="Times New Roman"/>
                <w:sz w:val="22"/>
                <w:szCs w:val="22"/>
                <w:lang w:eastAsia="ko-KR"/>
              </w:rPr>
              <w:t>Option 2: in relation to the data payload of the PRDCH</w:t>
            </w:r>
          </w:p>
          <w:p w14:paraId="6B944625" w14:textId="77777777" w:rsidR="00452E84" w:rsidRPr="00897A41" w:rsidRDefault="00452E84" w:rsidP="00452E84">
            <w:pPr>
              <w:pStyle w:val="af9"/>
              <w:numPr>
                <w:ilvl w:val="1"/>
                <w:numId w:val="24"/>
              </w:numPr>
              <w:overflowPunct w:val="0"/>
              <w:autoSpaceDE w:val="0"/>
              <w:autoSpaceDN w:val="0"/>
              <w:adjustRightInd w:val="0"/>
              <w:contextualSpacing/>
              <w:textAlignment w:val="baseline"/>
              <w:rPr>
                <w:rFonts w:ascii="Times New Roman" w:hAnsi="Times New Roman"/>
                <w:sz w:val="22"/>
                <w:szCs w:val="22"/>
                <w:lang w:eastAsia="ko-KR"/>
              </w:rPr>
            </w:pPr>
            <w:r w:rsidRPr="00897A41">
              <w:rPr>
                <w:rFonts w:ascii="Times New Roman" w:hAnsi="Times New Roman"/>
                <w:sz w:val="22"/>
                <w:szCs w:val="22"/>
                <w:lang w:eastAsia="ko-KR"/>
              </w:rPr>
              <w:t>Option 3: in relation to the PDRCH</w:t>
            </w:r>
          </w:p>
          <w:p w14:paraId="3253E830" w14:textId="77777777" w:rsidR="00452E84" w:rsidRPr="00897A41" w:rsidRDefault="00452E84" w:rsidP="00452E84">
            <w:pPr>
              <w:pStyle w:val="af9"/>
              <w:numPr>
                <w:ilvl w:val="1"/>
                <w:numId w:val="24"/>
              </w:numPr>
              <w:overflowPunct w:val="0"/>
              <w:autoSpaceDE w:val="0"/>
              <w:autoSpaceDN w:val="0"/>
              <w:adjustRightInd w:val="0"/>
              <w:contextualSpacing/>
              <w:textAlignment w:val="baseline"/>
              <w:rPr>
                <w:rFonts w:ascii="Times New Roman" w:hAnsi="Times New Roman"/>
                <w:sz w:val="22"/>
                <w:szCs w:val="22"/>
                <w:lang w:eastAsia="ko-KR"/>
              </w:rPr>
            </w:pPr>
            <w:r w:rsidRPr="00897A41">
              <w:rPr>
                <w:rFonts w:ascii="Times New Roman" w:hAnsi="Times New Roman"/>
                <w:sz w:val="22"/>
                <w:szCs w:val="22"/>
                <w:lang w:eastAsia="ko-KR"/>
              </w:rPr>
              <w:t>Option 4: in relation to the synchronization signal (if supported)</w:t>
            </w:r>
          </w:p>
          <w:p w14:paraId="57FF3EE5" w14:textId="77777777" w:rsidR="00452E84" w:rsidRPr="00897A41" w:rsidRDefault="00452E84" w:rsidP="00452E84">
            <w:pPr>
              <w:pStyle w:val="af9"/>
              <w:numPr>
                <w:ilvl w:val="1"/>
                <w:numId w:val="24"/>
              </w:numPr>
              <w:overflowPunct w:val="0"/>
              <w:autoSpaceDE w:val="0"/>
              <w:autoSpaceDN w:val="0"/>
              <w:adjustRightInd w:val="0"/>
              <w:contextualSpacing/>
              <w:textAlignment w:val="baseline"/>
              <w:rPr>
                <w:rFonts w:ascii="Times New Roman" w:hAnsi="Times New Roman"/>
                <w:sz w:val="22"/>
                <w:szCs w:val="22"/>
                <w:lang w:eastAsia="ko-KR"/>
              </w:rPr>
            </w:pPr>
            <w:r w:rsidRPr="00897A41">
              <w:rPr>
                <w:rFonts w:ascii="Times New Roman" w:hAnsi="Times New Roman"/>
                <w:sz w:val="22"/>
                <w:szCs w:val="22"/>
                <w:lang w:eastAsia="ko-KR"/>
              </w:rPr>
              <w:t>Option 5: in relation to broadcast information (if supported)</w:t>
            </w:r>
          </w:p>
          <w:p w14:paraId="761CBFA3" w14:textId="77777777" w:rsidR="00452E84" w:rsidRPr="00897A41" w:rsidRDefault="00452E84" w:rsidP="00452E84">
            <w:pPr>
              <w:pStyle w:val="af9"/>
              <w:numPr>
                <w:ilvl w:val="1"/>
                <w:numId w:val="24"/>
              </w:numPr>
              <w:overflowPunct w:val="0"/>
              <w:autoSpaceDE w:val="0"/>
              <w:autoSpaceDN w:val="0"/>
              <w:adjustRightInd w:val="0"/>
              <w:contextualSpacing/>
              <w:textAlignment w:val="baseline"/>
              <w:rPr>
                <w:rFonts w:ascii="Times New Roman" w:hAnsi="Times New Roman"/>
                <w:sz w:val="22"/>
                <w:szCs w:val="22"/>
                <w:lang w:eastAsia="ko-KR"/>
              </w:rPr>
            </w:pPr>
            <w:r w:rsidRPr="00897A41">
              <w:rPr>
                <w:rFonts w:ascii="Times New Roman" w:hAnsi="Times New Roman"/>
                <w:sz w:val="22"/>
                <w:szCs w:val="22"/>
                <w:lang w:eastAsia="ko-KR"/>
              </w:rPr>
              <w:t>Combination of Options is not precluded</w:t>
            </w:r>
          </w:p>
          <w:p w14:paraId="47F0D85C" w14:textId="77777777" w:rsidR="00452E84" w:rsidRPr="00897A41" w:rsidRDefault="00452E84" w:rsidP="00452E84">
            <w:pPr>
              <w:pStyle w:val="af9"/>
              <w:numPr>
                <w:ilvl w:val="0"/>
                <w:numId w:val="24"/>
              </w:numPr>
              <w:overflowPunct w:val="0"/>
              <w:autoSpaceDE w:val="0"/>
              <w:autoSpaceDN w:val="0"/>
              <w:adjustRightInd w:val="0"/>
              <w:contextualSpacing/>
              <w:textAlignment w:val="baseline"/>
              <w:rPr>
                <w:rFonts w:ascii="Times New Roman" w:hAnsi="Times New Roman"/>
                <w:sz w:val="22"/>
                <w:szCs w:val="22"/>
                <w:lang w:eastAsia="ko-KR"/>
              </w:rPr>
            </w:pPr>
            <w:r w:rsidRPr="00897A41">
              <w:rPr>
                <w:rFonts w:ascii="Times New Roman" w:hAnsi="Times New Roman"/>
                <w:sz w:val="22"/>
                <w:szCs w:val="22"/>
                <w:lang w:eastAsia="ko-KR"/>
              </w:rPr>
              <w:t>Other details (e.g., time duration, frequency location(s) of the CFO calibration signal)</w:t>
            </w:r>
          </w:p>
          <w:p w14:paraId="06C1BE8D" w14:textId="77777777" w:rsidR="00452E84" w:rsidRPr="00897A41" w:rsidRDefault="00452E84" w:rsidP="00452E84">
            <w:pPr>
              <w:rPr>
                <w:b/>
                <w:bCs/>
              </w:rPr>
            </w:pPr>
            <w:r w:rsidRPr="00897A41">
              <w:rPr>
                <w:b/>
                <w:bCs/>
                <w:highlight w:val="green"/>
              </w:rPr>
              <w:t>Agreement</w:t>
            </w:r>
          </w:p>
          <w:p w14:paraId="51B7DA40" w14:textId="77777777" w:rsidR="00452E84" w:rsidRPr="00897A41" w:rsidRDefault="00452E84" w:rsidP="00452E84">
            <w:pPr>
              <w:rPr>
                <w:rFonts w:eastAsiaTheme="minorEastAsia"/>
                <w:lang w:eastAsia="ko-KR"/>
              </w:rPr>
            </w:pPr>
            <w:r w:rsidRPr="00897A41">
              <w:rPr>
                <w:lang w:eastAsia="ko-KR"/>
              </w:rPr>
              <w:t xml:space="preserve">Study R2D synchronization signal at least for the </w:t>
            </w:r>
            <w:r w:rsidRPr="00897A41">
              <w:rPr>
                <w:rFonts w:eastAsiaTheme="minorEastAsia"/>
                <w:lang w:eastAsia="ko-KR"/>
              </w:rPr>
              <w:t>functionality of frequency synchronization (including frequency acquisition) and for the functionality of timing synchronization/tracking.</w:t>
            </w:r>
          </w:p>
          <w:p w14:paraId="153C977A" w14:textId="77777777" w:rsidR="00452E84" w:rsidRPr="00897A41" w:rsidRDefault="00452E84" w:rsidP="00452E84">
            <w:pPr>
              <w:pStyle w:val="af9"/>
              <w:numPr>
                <w:ilvl w:val="0"/>
                <w:numId w:val="24"/>
              </w:numPr>
              <w:overflowPunct w:val="0"/>
              <w:autoSpaceDE w:val="0"/>
              <w:autoSpaceDN w:val="0"/>
              <w:adjustRightInd w:val="0"/>
              <w:contextualSpacing/>
              <w:textAlignment w:val="baseline"/>
              <w:rPr>
                <w:rFonts w:ascii="Times New Roman" w:hAnsi="Times New Roman"/>
                <w:sz w:val="22"/>
                <w:szCs w:val="22"/>
                <w:lang w:eastAsia="ko-KR"/>
              </w:rPr>
            </w:pPr>
            <w:r w:rsidRPr="00897A41">
              <w:rPr>
                <w:rFonts w:ascii="Times New Roman" w:hAnsi="Times New Roman"/>
                <w:sz w:val="22"/>
                <w:szCs w:val="22"/>
                <w:lang w:eastAsia="ko-KR"/>
              </w:rPr>
              <w:t>Alt1: periodic synchronization signal</w:t>
            </w:r>
          </w:p>
          <w:p w14:paraId="508BEF12" w14:textId="77777777" w:rsidR="00452E84" w:rsidRPr="00897A41" w:rsidRDefault="00452E84" w:rsidP="00452E84">
            <w:pPr>
              <w:pStyle w:val="af9"/>
              <w:numPr>
                <w:ilvl w:val="0"/>
                <w:numId w:val="24"/>
              </w:numPr>
              <w:overflowPunct w:val="0"/>
              <w:autoSpaceDE w:val="0"/>
              <w:autoSpaceDN w:val="0"/>
              <w:adjustRightInd w:val="0"/>
              <w:contextualSpacing/>
              <w:textAlignment w:val="baseline"/>
              <w:rPr>
                <w:rFonts w:ascii="Times New Roman" w:hAnsi="Times New Roman"/>
                <w:sz w:val="22"/>
                <w:szCs w:val="22"/>
                <w:lang w:eastAsia="ko-KR"/>
              </w:rPr>
            </w:pPr>
            <w:r w:rsidRPr="00897A41">
              <w:rPr>
                <w:rFonts w:ascii="Times New Roman" w:hAnsi="Times New Roman"/>
                <w:sz w:val="22"/>
                <w:szCs w:val="22"/>
                <w:lang w:eastAsia="ko-KR"/>
              </w:rPr>
              <w:t>Alt2: aperiodic synchronization signal</w:t>
            </w:r>
          </w:p>
          <w:p w14:paraId="71666F8C" w14:textId="77777777" w:rsidR="00452E84" w:rsidRPr="00897A41" w:rsidRDefault="00452E84" w:rsidP="00452E84">
            <w:pPr>
              <w:rPr>
                <w:b/>
                <w:bCs/>
              </w:rPr>
            </w:pPr>
            <w:r w:rsidRPr="00897A41">
              <w:rPr>
                <w:b/>
                <w:bCs/>
                <w:highlight w:val="green"/>
              </w:rPr>
              <w:t>Agreement</w:t>
            </w:r>
          </w:p>
          <w:p w14:paraId="01D23724" w14:textId="77777777" w:rsidR="00452E84" w:rsidRPr="00897A41" w:rsidRDefault="00452E84" w:rsidP="00452E84">
            <w:pPr>
              <w:rPr>
                <w:rFonts w:eastAsiaTheme="minorEastAsia"/>
                <w:lang w:eastAsia="ko-KR"/>
              </w:rPr>
            </w:pPr>
            <w:r w:rsidRPr="00897A41">
              <w:rPr>
                <w:rFonts w:eastAsiaTheme="minorEastAsia"/>
                <w:lang w:eastAsia="ko-KR"/>
              </w:rPr>
              <w:t xml:space="preserve">For R2D signals, study the necessity for the functionality of SFO calibration, and study the feasibility of the following options: </w:t>
            </w:r>
          </w:p>
          <w:p w14:paraId="789A00AB" w14:textId="77777777" w:rsidR="00452E84" w:rsidRPr="00897A41" w:rsidRDefault="00452E84" w:rsidP="00452E84">
            <w:pPr>
              <w:pStyle w:val="af9"/>
              <w:numPr>
                <w:ilvl w:val="0"/>
                <w:numId w:val="24"/>
              </w:numPr>
              <w:overflowPunct w:val="0"/>
              <w:autoSpaceDE w:val="0"/>
              <w:autoSpaceDN w:val="0"/>
              <w:adjustRightInd w:val="0"/>
              <w:spacing w:after="180"/>
              <w:contextualSpacing/>
              <w:textAlignment w:val="baseline"/>
              <w:rPr>
                <w:rFonts w:ascii="Times New Roman" w:hAnsi="Times New Roman"/>
                <w:sz w:val="22"/>
                <w:szCs w:val="22"/>
                <w:lang w:eastAsia="ko-KR"/>
              </w:rPr>
            </w:pPr>
            <w:r w:rsidRPr="00897A41">
              <w:rPr>
                <w:rFonts w:ascii="Times New Roman" w:hAnsi="Times New Roman"/>
                <w:sz w:val="22"/>
                <w:szCs w:val="22"/>
                <w:lang w:eastAsia="ko-KR"/>
              </w:rPr>
              <w:t>Option 1: Reuse CAP and/or Manchester encoding</w:t>
            </w:r>
          </w:p>
          <w:p w14:paraId="4718A0DA" w14:textId="77777777" w:rsidR="00452E84" w:rsidRPr="00897A41" w:rsidRDefault="00452E84" w:rsidP="00452E84">
            <w:pPr>
              <w:pStyle w:val="af9"/>
              <w:numPr>
                <w:ilvl w:val="0"/>
                <w:numId w:val="24"/>
              </w:numPr>
              <w:overflowPunct w:val="0"/>
              <w:autoSpaceDE w:val="0"/>
              <w:autoSpaceDN w:val="0"/>
              <w:adjustRightInd w:val="0"/>
              <w:spacing w:after="180"/>
              <w:contextualSpacing/>
              <w:textAlignment w:val="baseline"/>
              <w:rPr>
                <w:rFonts w:ascii="Times New Roman" w:hAnsi="Times New Roman"/>
                <w:sz w:val="22"/>
                <w:szCs w:val="22"/>
                <w:lang w:eastAsia="ko-KR"/>
              </w:rPr>
            </w:pPr>
            <w:r w:rsidRPr="00897A41">
              <w:rPr>
                <w:rFonts w:ascii="Times New Roman" w:hAnsi="Times New Roman"/>
                <w:sz w:val="22"/>
                <w:szCs w:val="22"/>
                <w:lang w:eastAsia="ko-KR"/>
              </w:rPr>
              <w:t xml:space="preserve">Option 2: sequence-based SIP with or without R2D </w:t>
            </w:r>
            <w:proofErr w:type="spellStart"/>
            <w:r w:rsidRPr="00897A41">
              <w:rPr>
                <w:rFonts w:ascii="Times New Roman" w:hAnsi="Times New Roman"/>
                <w:sz w:val="22"/>
                <w:szCs w:val="22"/>
                <w:lang w:eastAsia="ko-KR"/>
              </w:rPr>
              <w:t>midamble</w:t>
            </w:r>
            <w:proofErr w:type="spellEnd"/>
            <w:r w:rsidRPr="00897A41">
              <w:rPr>
                <w:rFonts w:ascii="Times New Roman" w:hAnsi="Times New Roman"/>
                <w:sz w:val="22"/>
                <w:szCs w:val="22"/>
                <w:lang w:eastAsia="ko-KR"/>
              </w:rPr>
              <w:t>(s)</w:t>
            </w:r>
          </w:p>
          <w:p w14:paraId="6E62E4F9" w14:textId="7BC7A13F" w:rsidR="00452E84" w:rsidRPr="001C458A" w:rsidRDefault="00452E84" w:rsidP="001C458A">
            <w:pPr>
              <w:pStyle w:val="af9"/>
              <w:numPr>
                <w:ilvl w:val="0"/>
                <w:numId w:val="24"/>
              </w:numPr>
              <w:overflowPunct w:val="0"/>
              <w:autoSpaceDE w:val="0"/>
              <w:autoSpaceDN w:val="0"/>
              <w:adjustRightInd w:val="0"/>
              <w:spacing w:after="180"/>
              <w:contextualSpacing/>
              <w:textAlignment w:val="baseline"/>
              <w:rPr>
                <w:rFonts w:ascii="Times New Roman" w:hAnsi="Times New Roman" w:hint="eastAsia"/>
                <w:sz w:val="22"/>
                <w:szCs w:val="22"/>
                <w:lang w:eastAsia="ko-KR"/>
              </w:rPr>
            </w:pPr>
            <w:r w:rsidRPr="00897A41">
              <w:rPr>
                <w:rFonts w:ascii="Times New Roman" w:hAnsi="Times New Roman"/>
                <w:sz w:val="22"/>
                <w:szCs w:val="22"/>
                <w:lang w:eastAsia="ko-KR"/>
              </w:rPr>
              <w:t>Option 3: using the CFO calibration signal</w:t>
            </w:r>
          </w:p>
        </w:tc>
      </w:tr>
    </w:tbl>
    <w:p w14:paraId="1FA01D48" w14:textId="2D3D2FCA" w:rsidR="00452E84" w:rsidRDefault="00897A41">
      <w:pPr>
        <w:rPr>
          <w:lang w:eastAsia="zh-CN"/>
        </w:rPr>
      </w:pPr>
      <w:r>
        <w:rPr>
          <w:rFonts w:hint="eastAsia"/>
          <w:lang w:eastAsia="zh-CN"/>
        </w:rPr>
        <w:lastRenderedPageBreak/>
        <w:t>R</w:t>
      </w:r>
      <w:r>
        <w:rPr>
          <w:lang w:eastAsia="zh-CN"/>
        </w:rPr>
        <w:t>egarding the SIP, it is used to indicate the starting of PRDCH.</w:t>
      </w:r>
      <w:r w:rsidRPr="00897A41">
        <w:rPr>
          <w:lang w:eastAsia="ko-KR"/>
        </w:rPr>
        <w:t xml:space="preserve"> </w:t>
      </w:r>
      <w:r>
        <w:rPr>
          <w:lang w:eastAsia="ko-KR"/>
        </w:rPr>
        <w:t>S</w:t>
      </w:r>
      <w:r w:rsidRPr="00897A41">
        <w:rPr>
          <w:lang w:eastAsia="ko-KR"/>
        </w:rPr>
        <w:t>equence-based SIP</w:t>
      </w:r>
      <w:r>
        <w:rPr>
          <w:lang w:eastAsia="zh-CN"/>
        </w:rPr>
        <w:t xml:space="preserve"> was considered based on the agreement, which means that the device </w:t>
      </w:r>
      <w:r w:rsidRPr="00897A41">
        <w:rPr>
          <w:lang w:eastAsia="zh-CN"/>
        </w:rPr>
        <w:t>is capable of performing coherent detection</w:t>
      </w:r>
      <w:r>
        <w:rPr>
          <w:lang w:eastAsia="zh-CN"/>
        </w:rPr>
        <w:t>. Considering the higher capability of device 2b/C, the function of SIP can be removed</w:t>
      </w:r>
      <w:r w:rsidR="00CB5706">
        <w:rPr>
          <w:lang w:eastAsia="zh-CN"/>
        </w:rPr>
        <w:t>, t</w:t>
      </w:r>
      <w:r>
        <w:rPr>
          <w:lang w:eastAsia="zh-CN"/>
        </w:rPr>
        <w:t>he device can detect the following PRDCH</w:t>
      </w:r>
      <w:r w:rsidR="00CB5706">
        <w:rPr>
          <w:lang w:eastAsia="zh-CN"/>
        </w:rPr>
        <w:t xml:space="preserve"> directly.</w:t>
      </w:r>
    </w:p>
    <w:p w14:paraId="1C94FD6C" w14:textId="26D8F8D3" w:rsidR="00897A41" w:rsidRPr="00CB5706" w:rsidRDefault="00CB5706">
      <w:pPr>
        <w:rPr>
          <w:b/>
          <w:bCs/>
          <w:lang w:eastAsia="zh-CN"/>
        </w:rPr>
      </w:pPr>
      <w:r w:rsidRPr="00CB5706">
        <w:rPr>
          <w:rFonts w:hint="eastAsia"/>
          <w:b/>
          <w:bCs/>
          <w:lang w:eastAsia="zh-CN"/>
        </w:rPr>
        <w:t>P</w:t>
      </w:r>
      <w:r w:rsidRPr="00CB5706">
        <w:rPr>
          <w:b/>
          <w:bCs/>
          <w:lang w:eastAsia="zh-CN"/>
        </w:rPr>
        <w:t xml:space="preserve">roposal </w:t>
      </w:r>
      <w:r w:rsidR="0086097B">
        <w:rPr>
          <w:b/>
          <w:bCs/>
          <w:lang w:eastAsia="zh-CN"/>
        </w:rPr>
        <w:t>10</w:t>
      </w:r>
      <w:r w:rsidRPr="00CB5706">
        <w:rPr>
          <w:b/>
          <w:bCs/>
          <w:lang w:eastAsia="zh-CN"/>
        </w:rPr>
        <w:t>: For device 2b/C, the function of SIP can be removed</w:t>
      </w:r>
      <w:r w:rsidR="003D2DDB">
        <w:rPr>
          <w:b/>
          <w:bCs/>
          <w:lang w:eastAsia="zh-CN"/>
        </w:rPr>
        <w:t xml:space="preserve"> if</w:t>
      </w:r>
      <w:r w:rsidR="003D2DDB" w:rsidRPr="007540AB">
        <w:rPr>
          <w:b/>
          <w:bCs/>
          <w:lang w:eastAsia="zh-CN"/>
        </w:rPr>
        <w:t xml:space="preserve"> coherent detection is </w:t>
      </w:r>
      <w:r w:rsidR="001E333A">
        <w:rPr>
          <w:b/>
          <w:bCs/>
          <w:lang w:eastAsia="zh-CN"/>
        </w:rPr>
        <w:t>used</w:t>
      </w:r>
      <w:r w:rsidRPr="00CB5706">
        <w:rPr>
          <w:b/>
          <w:bCs/>
          <w:lang w:eastAsia="zh-CN"/>
        </w:rPr>
        <w:t>.</w:t>
      </w:r>
    </w:p>
    <w:p w14:paraId="02FF8C71" w14:textId="01EC0B56" w:rsidR="003B27BB" w:rsidRDefault="00F869C7">
      <w:r>
        <w:t xml:space="preserve">For </w:t>
      </w:r>
      <w:r w:rsidRPr="00F869C7">
        <w:t>CFO estimation / LO calibration signal</w:t>
      </w:r>
      <w:r>
        <w:t>, RAN1 discussions have considered three candidate designs for this calibration signal as mentioned in the agreement.</w:t>
      </w:r>
    </w:p>
    <w:p w14:paraId="577B9425" w14:textId="2E0226B8" w:rsidR="00051F46" w:rsidRDefault="00051F46" w:rsidP="00051F46">
      <w:pPr>
        <w:pStyle w:val="af9"/>
        <w:numPr>
          <w:ilvl w:val="0"/>
          <w:numId w:val="28"/>
        </w:numPr>
        <w:rPr>
          <w:rFonts w:ascii="Times New Roman" w:hAnsi="Times New Roman"/>
          <w:sz w:val="22"/>
          <w:szCs w:val="22"/>
        </w:rPr>
      </w:pPr>
      <w:r w:rsidRPr="00051F46">
        <w:rPr>
          <w:rFonts w:ascii="Times New Roman" w:hAnsi="Times New Roman"/>
          <w:sz w:val="22"/>
          <w:szCs w:val="22"/>
        </w:rPr>
        <w:t>Option A (</w:t>
      </w:r>
      <w:r w:rsidR="00D841A2" w:rsidRPr="00D841A2">
        <w:rPr>
          <w:rFonts w:ascii="Times New Roman" w:hAnsi="Times New Roman"/>
          <w:sz w:val="22"/>
          <w:szCs w:val="22"/>
        </w:rPr>
        <w:t xml:space="preserve">unmodulated </w:t>
      </w:r>
      <w:r w:rsidRPr="00051F46">
        <w:rPr>
          <w:rFonts w:ascii="Times New Roman" w:hAnsi="Times New Roman"/>
          <w:sz w:val="22"/>
          <w:szCs w:val="22"/>
        </w:rPr>
        <w:t>Single Tone): This is the simplest possible calibration signal.</w:t>
      </w:r>
      <w:r>
        <w:rPr>
          <w:rFonts w:ascii="Times New Roman" w:hAnsi="Times New Roman"/>
          <w:sz w:val="22"/>
          <w:szCs w:val="22"/>
        </w:rPr>
        <w:t xml:space="preserve"> The reader </w:t>
      </w:r>
      <w:r w:rsidRPr="00051F46">
        <w:rPr>
          <w:rFonts w:ascii="Times New Roman" w:hAnsi="Times New Roman"/>
          <w:sz w:val="22"/>
          <w:szCs w:val="22"/>
        </w:rPr>
        <w:t>need only transmit a continuous unmodulated carrier on a known frequency.</w:t>
      </w:r>
      <w:r>
        <w:rPr>
          <w:rFonts w:ascii="Times New Roman" w:hAnsi="Times New Roman"/>
          <w:sz w:val="22"/>
          <w:szCs w:val="22"/>
        </w:rPr>
        <w:t xml:space="preserve"> </w:t>
      </w:r>
      <w:r w:rsidRPr="00051F46">
        <w:rPr>
          <w:rFonts w:ascii="Times New Roman" w:hAnsi="Times New Roman"/>
          <w:sz w:val="22"/>
          <w:szCs w:val="22"/>
        </w:rPr>
        <w:t>There is no complex waveform generation – essentially just a pure sine wave at the desired reference frequency.</w:t>
      </w:r>
    </w:p>
    <w:p w14:paraId="1B1FCED0" w14:textId="1103C4C4" w:rsidR="00051F46" w:rsidRDefault="00051F46" w:rsidP="00051F46">
      <w:pPr>
        <w:pStyle w:val="af9"/>
        <w:numPr>
          <w:ilvl w:val="0"/>
          <w:numId w:val="28"/>
        </w:numPr>
        <w:rPr>
          <w:rFonts w:ascii="Times New Roman" w:hAnsi="Times New Roman"/>
          <w:sz w:val="22"/>
          <w:szCs w:val="22"/>
        </w:rPr>
      </w:pPr>
      <w:r w:rsidRPr="00051F46">
        <w:rPr>
          <w:rFonts w:ascii="Times New Roman" w:hAnsi="Times New Roman"/>
          <w:sz w:val="22"/>
          <w:szCs w:val="22"/>
        </w:rPr>
        <w:t>Option B (</w:t>
      </w:r>
      <w:r w:rsidR="00D841A2" w:rsidRPr="00D841A2">
        <w:rPr>
          <w:rFonts w:ascii="Times New Roman" w:hAnsi="Times New Roman"/>
          <w:sz w:val="22"/>
          <w:szCs w:val="22"/>
        </w:rPr>
        <w:t xml:space="preserve">unmodulated </w:t>
      </w:r>
      <w:r w:rsidRPr="00051F46">
        <w:rPr>
          <w:rFonts w:ascii="Times New Roman" w:hAnsi="Times New Roman"/>
          <w:sz w:val="22"/>
          <w:szCs w:val="22"/>
        </w:rPr>
        <w:t>Multiple Tones):</w:t>
      </w:r>
      <w:r>
        <w:rPr>
          <w:rFonts w:ascii="Times New Roman" w:hAnsi="Times New Roman"/>
          <w:sz w:val="22"/>
          <w:szCs w:val="22"/>
        </w:rPr>
        <w:t xml:space="preserve"> </w:t>
      </w:r>
      <w:r w:rsidRPr="00051F46">
        <w:rPr>
          <w:rFonts w:ascii="Times New Roman" w:hAnsi="Times New Roman"/>
          <w:sz w:val="22"/>
          <w:szCs w:val="22"/>
        </w:rPr>
        <w:t>This option transmits a small number of discrete unmodulated tones (e.g.</w:t>
      </w:r>
      <w:r w:rsidR="005467E9">
        <w:rPr>
          <w:rFonts w:ascii="Times New Roman" w:hAnsi="Times New Roman"/>
          <w:sz w:val="22"/>
          <w:szCs w:val="22"/>
        </w:rPr>
        <w:t>,</w:t>
      </w:r>
      <w:r w:rsidRPr="00051F46">
        <w:rPr>
          <w:rFonts w:ascii="Times New Roman" w:hAnsi="Times New Roman"/>
          <w:sz w:val="22"/>
          <w:szCs w:val="22"/>
        </w:rPr>
        <w:t xml:space="preserve"> two continuous sinusoids at different frequencies). While slightly more complex than a single tone, it is still a very simple waveform</w:t>
      </w:r>
      <w:r>
        <w:rPr>
          <w:rFonts w:ascii="Times New Roman" w:hAnsi="Times New Roman"/>
          <w:sz w:val="22"/>
          <w:szCs w:val="22"/>
        </w:rPr>
        <w:t xml:space="preserve">. </w:t>
      </w:r>
      <w:r w:rsidRPr="00051F46">
        <w:rPr>
          <w:rFonts w:ascii="Times New Roman" w:hAnsi="Times New Roman"/>
          <w:sz w:val="22"/>
          <w:szCs w:val="22"/>
        </w:rPr>
        <w:t>The only additional design aspect is choosing the frequency spacing between tones.</w:t>
      </w:r>
    </w:p>
    <w:p w14:paraId="79C6A15C" w14:textId="32188ECE" w:rsidR="00051F46" w:rsidRPr="00051F46" w:rsidRDefault="00051F46" w:rsidP="00051F46">
      <w:pPr>
        <w:pStyle w:val="af9"/>
        <w:numPr>
          <w:ilvl w:val="0"/>
          <w:numId w:val="28"/>
        </w:numPr>
        <w:rPr>
          <w:rFonts w:ascii="Times New Roman" w:hAnsi="Times New Roman"/>
          <w:sz w:val="22"/>
          <w:szCs w:val="22"/>
        </w:rPr>
      </w:pPr>
      <w:r w:rsidRPr="00051F46">
        <w:rPr>
          <w:rFonts w:ascii="Times New Roman" w:hAnsi="Times New Roman"/>
          <w:sz w:val="22"/>
          <w:szCs w:val="22"/>
        </w:rPr>
        <w:t>Option C (Modulated Multi-Tone): This is the most complex design. It could involve an OFDM-like multi-subcarrier signal or a frequency-hopping tone carrying a known modulation sequence.</w:t>
      </w:r>
      <w:r>
        <w:rPr>
          <w:rFonts w:ascii="Times New Roman" w:hAnsi="Times New Roman"/>
          <w:sz w:val="22"/>
          <w:szCs w:val="22"/>
        </w:rPr>
        <w:t xml:space="preserve"> </w:t>
      </w:r>
      <w:r w:rsidRPr="00051F46">
        <w:rPr>
          <w:rFonts w:ascii="Times New Roman" w:hAnsi="Times New Roman"/>
          <w:sz w:val="22"/>
          <w:szCs w:val="22"/>
        </w:rPr>
        <w:t>Designing such a signal is significantly more complicated – it requires defining modulation symbols or sequences on each tone, ensuring the pattern is robust and known to the device</w:t>
      </w:r>
      <w:r>
        <w:rPr>
          <w:rFonts w:ascii="Times New Roman" w:hAnsi="Times New Roman"/>
          <w:sz w:val="22"/>
          <w:szCs w:val="22"/>
        </w:rPr>
        <w:t>.</w:t>
      </w:r>
    </w:p>
    <w:p w14:paraId="3E1880DF" w14:textId="5E00D444" w:rsidR="00834B20" w:rsidRDefault="00D841A2">
      <w:pPr>
        <w:rPr>
          <w:lang w:eastAsia="zh-CN"/>
        </w:rPr>
      </w:pPr>
      <w:r>
        <w:rPr>
          <w:lang w:eastAsia="zh-CN"/>
        </w:rPr>
        <w:t>Hence</w:t>
      </w:r>
      <w:r w:rsidRPr="00D841A2">
        <w:rPr>
          <w:lang w:eastAsia="zh-CN"/>
        </w:rPr>
        <w:t xml:space="preserve">, </w:t>
      </w:r>
      <w:r w:rsidRPr="00D841A2">
        <w:rPr>
          <w:lang w:eastAsia="ko-KR"/>
        </w:rPr>
        <w:t>unmodulated single or multiple tone</w:t>
      </w:r>
      <w:r w:rsidR="00005E3C">
        <w:rPr>
          <w:lang w:eastAsia="ko-KR"/>
        </w:rPr>
        <w:t>s</w:t>
      </w:r>
      <w:r w:rsidRPr="00D841A2">
        <w:rPr>
          <w:lang w:eastAsia="ko-KR"/>
        </w:rPr>
        <w:t xml:space="preserve"> are preferred.</w:t>
      </w:r>
    </w:p>
    <w:p w14:paraId="2AEA5515" w14:textId="210263C8" w:rsidR="004A46EC" w:rsidRPr="009C072A" w:rsidRDefault="00BB0C3A">
      <w:pPr>
        <w:rPr>
          <w:b/>
          <w:bCs/>
          <w:lang w:eastAsia="zh-CN"/>
        </w:rPr>
      </w:pPr>
      <w:r w:rsidRPr="00BB0C3A">
        <w:rPr>
          <w:rFonts w:hint="eastAsia"/>
          <w:b/>
          <w:bCs/>
          <w:lang w:eastAsia="zh-CN"/>
        </w:rPr>
        <w:t>P</w:t>
      </w:r>
      <w:r w:rsidRPr="00BB0C3A">
        <w:rPr>
          <w:b/>
          <w:bCs/>
          <w:lang w:eastAsia="zh-CN"/>
        </w:rPr>
        <w:t xml:space="preserve">roposal </w:t>
      </w:r>
      <w:r w:rsidR="0086097B">
        <w:rPr>
          <w:b/>
          <w:bCs/>
          <w:lang w:eastAsia="zh-CN"/>
        </w:rPr>
        <w:t>11</w:t>
      </w:r>
      <w:r w:rsidRPr="00BB0C3A">
        <w:rPr>
          <w:rFonts w:hint="eastAsia"/>
          <w:b/>
          <w:bCs/>
          <w:lang w:eastAsia="zh-CN"/>
        </w:rPr>
        <w:t>:</w:t>
      </w:r>
      <w:r w:rsidRPr="00BB0C3A">
        <w:rPr>
          <w:b/>
          <w:bCs/>
          <w:lang w:eastAsia="zh-CN"/>
        </w:rPr>
        <w:t xml:space="preserve"> Support </w:t>
      </w:r>
      <w:r w:rsidRPr="00BB0C3A">
        <w:rPr>
          <w:b/>
          <w:bCs/>
          <w:lang w:eastAsia="ko-KR"/>
        </w:rPr>
        <w:t xml:space="preserve">periodic CFO calibration signal using unmodulated sinusoid </w:t>
      </w:r>
      <w:r w:rsidRPr="00A805DE">
        <w:rPr>
          <w:b/>
          <w:bCs/>
          <w:lang w:eastAsia="ko-KR"/>
        </w:rPr>
        <w:t>single</w:t>
      </w:r>
      <w:r w:rsidR="00A805DE" w:rsidRPr="00A805DE">
        <w:rPr>
          <w:b/>
          <w:bCs/>
          <w:lang w:eastAsia="ko-KR"/>
        </w:rPr>
        <w:t>/</w:t>
      </w:r>
      <w:r w:rsidR="00A805DE" w:rsidRPr="00A805DE">
        <w:rPr>
          <w:b/>
          <w:bCs/>
        </w:rPr>
        <w:t>multiple</w:t>
      </w:r>
      <w:r w:rsidRPr="00A805DE">
        <w:rPr>
          <w:b/>
          <w:bCs/>
          <w:lang w:eastAsia="ko-KR"/>
        </w:rPr>
        <w:t xml:space="preserve"> </w:t>
      </w:r>
      <w:r w:rsidRPr="00BB0C3A">
        <w:rPr>
          <w:b/>
          <w:bCs/>
          <w:lang w:eastAsia="ko-KR"/>
        </w:rPr>
        <w:t>tone</w:t>
      </w:r>
      <w:r w:rsidR="00BC25F3">
        <w:rPr>
          <w:b/>
          <w:bCs/>
          <w:lang w:eastAsia="ko-KR"/>
        </w:rPr>
        <w:t>s</w:t>
      </w:r>
      <w:r w:rsidRPr="00BB0C3A">
        <w:rPr>
          <w:b/>
          <w:bCs/>
          <w:lang w:eastAsia="ko-KR"/>
        </w:rPr>
        <w:t>.</w:t>
      </w:r>
    </w:p>
    <w:p w14:paraId="4D14CFCA" w14:textId="77777777" w:rsidR="00834B20" w:rsidRDefault="00AE1EE4">
      <w:pPr>
        <w:rPr>
          <w:lang w:eastAsia="zh-CN"/>
        </w:rPr>
      </w:pPr>
      <w:r>
        <w:rPr>
          <w:rFonts w:hint="eastAsia"/>
          <w:lang w:eastAsia="zh-CN"/>
        </w:rPr>
        <w:lastRenderedPageBreak/>
        <w:t>F</w:t>
      </w:r>
      <w:r>
        <w:rPr>
          <w:lang w:eastAsia="zh-CN"/>
        </w:rPr>
        <w:t xml:space="preserve">or SFO </w:t>
      </w:r>
      <w:r>
        <w:rPr>
          <w:lang w:eastAsia="ko-KR"/>
        </w:rPr>
        <w:t xml:space="preserve">calibration, it can also be considered for Device 2b/C in </w:t>
      </w:r>
      <w:r>
        <w:rPr>
          <w:lang w:eastAsia="zh-CN"/>
        </w:rPr>
        <w:t xml:space="preserve">Rel-20, and </w:t>
      </w:r>
      <w:r>
        <w:rPr>
          <w:lang w:eastAsia="ko-KR"/>
        </w:rPr>
        <w:t xml:space="preserve">both </w:t>
      </w:r>
      <w:r>
        <w:t>reusing the existing R2D signals and using the new R2D signals can be considered. If applying the existing R2D signal, R2D R</w:t>
      </w:r>
      <w:r>
        <w:noBreakHyphen/>
        <w:t xml:space="preserve">TAS or </w:t>
      </w:r>
      <w:proofErr w:type="spellStart"/>
      <w:r>
        <w:t>postamble</w:t>
      </w:r>
      <w:proofErr w:type="spellEnd"/>
      <w:r>
        <w:t xml:space="preserve"> could be considered.</w:t>
      </w:r>
    </w:p>
    <w:p w14:paraId="32745DFD" w14:textId="0B958BAA" w:rsidR="00834B20" w:rsidRDefault="00AE1EE4">
      <w:pPr>
        <w:rPr>
          <w:b/>
          <w:bCs/>
          <w:lang w:eastAsia="zh-CN"/>
        </w:rPr>
      </w:pPr>
      <w:r>
        <w:rPr>
          <w:rFonts w:hint="eastAsia"/>
          <w:b/>
          <w:bCs/>
          <w:lang w:eastAsia="zh-CN"/>
        </w:rPr>
        <w:t xml:space="preserve">Proposal </w:t>
      </w:r>
      <w:r w:rsidR="0086097B">
        <w:rPr>
          <w:b/>
          <w:bCs/>
          <w:lang w:eastAsia="zh-CN"/>
        </w:rPr>
        <w:t>12</w:t>
      </w:r>
      <w:r>
        <w:rPr>
          <w:rFonts w:hint="eastAsia"/>
          <w:b/>
          <w:bCs/>
          <w:lang w:eastAsia="zh-CN"/>
        </w:rPr>
        <w:t xml:space="preserve">: </w:t>
      </w:r>
      <w:r w:rsidR="003A04FC">
        <w:rPr>
          <w:b/>
          <w:bCs/>
          <w:lang w:eastAsia="zh-CN"/>
        </w:rPr>
        <w:t>Consider</w:t>
      </w:r>
      <w:r>
        <w:rPr>
          <w:b/>
          <w:bCs/>
          <w:lang w:eastAsia="zh-CN"/>
        </w:rPr>
        <w:t xml:space="preserve"> </w:t>
      </w:r>
      <w:r>
        <w:rPr>
          <w:b/>
          <w:bCs/>
        </w:rPr>
        <w:t xml:space="preserve">SFO calibration </w:t>
      </w:r>
      <w:r>
        <w:rPr>
          <w:rFonts w:hint="eastAsia"/>
          <w:b/>
          <w:bCs/>
          <w:lang w:eastAsia="zh-CN"/>
        </w:rPr>
        <w:t xml:space="preserve">signal for </w:t>
      </w:r>
      <w:r>
        <w:rPr>
          <w:b/>
          <w:bCs/>
        </w:rPr>
        <w:t xml:space="preserve">Device 2b/C by using </w:t>
      </w:r>
      <w:r w:rsidR="00720486" w:rsidRPr="00720486">
        <w:rPr>
          <w:b/>
          <w:bCs/>
        </w:rPr>
        <w:t>R2D R</w:t>
      </w:r>
      <w:r w:rsidR="00A805DE">
        <w:rPr>
          <w:b/>
          <w:bCs/>
        </w:rPr>
        <w:t>-</w:t>
      </w:r>
      <w:r w:rsidR="00720486" w:rsidRPr="00720486">
        <w:rPr>
          <w:b/>
          <w:bCs/>
        </w:rPr>
        <w:t xml:space="preserve">TAS or </w:t>
      </w:r>
      <w:proofErr w:type="spellStart"/>
      <w:r w:rsidR="00720486" w:rsidRPr="00720486">
        <w:rPr>
          <w:b/>
          <w:bCs/>
        </w:rPr>
        <w:t>postamble</w:t>
      </w:r>
      <w:proofErr w:type="spellEnd"/>
      <w:r>
        <w:rPr>
          <w:rFonts w:hint="eastAsia"/>
          <w:b/>
          <w:bCs/>
          <w:lang w:eastAsia="zh-CN"/>
        </w:rPr>
        <w:t>.</w:t>
      </w:r>
    </w:p>
    <w:p w14:paraId="35467213" w14:textId="77777777" w:rsidR="00834B20" w:rsidRDefault="00AE1EE4">
      <w:pPr>
        <w:rPr>
          <w:lang w:eastAsia="zh-CN"/>
        </w:rPr>
      </w:pPr>
      <w:r>
        <w:rPr>
          <w:rFonts w:hint="eastAsia"/>
          <w:lang w:eastAsia="zh-CN"/>
        </w:rPr>
        <w:t>F</w:t>
      </w:r>
      <w:r>
        <w:rPr>
          <w:lang w:eastAsia="zh-CN"/>
        </w:rPr>
        <w:t xml:space="preserve">or </w:t>
      </w:r>
      <w:r>
        <w:rPr>
          <w:lang w:eastAsia="ko-KR"/>
        </w:rPr>
        <w:t xml:space="preserve">Device 2b/C in </w:t>
      </w:r>
      <w:r>
        <w:rPr>
          <w:lang w:eastAsia="zh-CN"/>
        </w:rPr>
        <w:t>Rel-20, power control may be supported as analyzed in the following section. If supported, R2D measurement by device need be further considered. For R2D measurement, measurement quantity should be introduced for A-IoT</w:t>
      </w:r>
      <w:r>
        <w:rPr>
          <w:rFonts w:hint="eastAsia"/>
          <w:lang w:eastAsia="zh-CN"/>
        </w:rPr>
        <w:t>,</w:t>
      </w:r>
      <w:r>
        <w:rPr>
          <w:lang w:eastAsia="zh-CN"/>
        </w:rPr>
        <w:t xml:space="preserve"> such A-IoT </w:t>
      </w:r>
      <w:r>
        <w:rPr>
          <w:rFonts w:hint="eastAsia"/>
          <w:lang w:eastAsia="zh-CN"/>
        </w:rPr>
        <w:t>RSRP.</w:t>
      </w:r>
      <w:r>
        <w:rPr>
          <w:lang w:eastAsia="zh-CN"/>
        </w:rPr>
        <w:t xml:space="preserve"> Similarly, </w:t>
      </w:r>
      <w:r>
        <w:rPr>
          <w:lang w:eastAsia="ko-KR"/>
        </w:rPr>
        <w:t xml:space="preserve">both </w:t>
      </w:r>
      <w:r>
        <w:t xml:space="preserve">reusing the existing R2D signals and using the new R2D signals used for measurement can be considered. </w:t>
      </w:r>
    </w:p>
    <w:p w14:paraId="6A932176" w14:textId="118EE000" w:rsidR="00834B20" w:rsidRDefault="00AE1EE4">
      <w:pPr>
        <w:rPr>
          <w:b/>
          <w:bCs/>
          <w:lang w:eastAsia="zh-CN"/>
        </w:rPr>
      </w:pPr>
      <w:r>
        <w:rPr>
          <w:rFonts w:hint="eastAsia"/>
          <w:b/>
          <w:bCs/>
          <w:lang w:eastAsia="zh-CN"/>
        </w:rPr>
        <w:t xml:space="preserve">Proposal </w:t>
      </w:r>
      <w:r w:rsidR="0086097B">
        <w:rPr>
          <w:b/>
          <w:bCs/>
          <w:lang w:eastAsia="zh-CN"/>
        </w:rPr>
        <w:t>13</w:t>
      </w:r>
      <w:r>
        <w:rPr>
          <w:rFonts w:hint="eastAsia"/>
          <w:b/>
          <w:bCs/>
          <w:lang w:eastAsia="zh-CN"/>
        </w:rPr>
        <w:t xml:space="preserve">: </w:t>
      </w:r>
      <w:r>
        <w:rPr>
          <w:b/>
          <w:bCs/>
          <w:lang w:eastAsia="zh-CN"/>
        </w:rPr>
        <w:t xml:space="preserve">Support R2D measurement </w:t>
      </w:r>
      <w:r>
        <w:rPr>
          <w:b/>
          <w:bCs/>
        </w:rPr>
        <w:t xml:space="preserve">by using the existing R2D signals or the new R2D signals, such as </w:t>
      </w:r>
      <w:r>
        <w:rPr>
          <w:b/>
          <w:bCs/>
          <w:lang w:eastAsia="zh-CN"/>
        </w:rPr>
        <w:t xml:space="preserve">A-IoT </w:t>
      </w:r>
      <w:r>
        <w:rPr>
          <w:rFonts w:hint="eastAsia"/>
          <w:b/>
          <w:bCs/>
          <w:lang w:eastAsia="zh-CN"/>
        </w:rPr>
        <w:t>RSRP</w:t>
      </w:r>
      <w:r>
        <w:rPr>
          <w:b/>
          <w:bCs/>
          <w:lang w:eastAsia="zh-CN"/>
        </w:rPr>
        <w:t xml:space="preserve"> measurement</w:t>
      </w:r>
      <w:r>
        <w:rPr>
          <w:rFonts w:hint="eastAsia"/>
          <w:b/>
          <w:bCs/>
          <w:lang w:eastAsia="zh-CN"/>
        </w:rPr>
        <w:t>.</w:t>
      </w:r>
    </w:p>
    <w:p w14:paraId="29778E8D" w14:textId="77777777" w:rsidR="00834B20" w:rsidRDefault="00AE1EE4" w:rsidP="007106AE">
      <w:pPr>
        <w:pStyle w:val="20"/>
        <w:rPr>
          <w:szCs w:val="24"/>
          <w:lang w:eastAsia="zh-CN"/>
        </w:rPr>
      </w:pPr>
      <w:r>
        <w:rPr>
          <w:rFonts w:hint="eastAsia"/>
          <w:szCs w:val="24"/>
          <w:lang w:eastAsia="zh-CN"/>
        </w:rPr>
        <w:t>L</w:t>
      </w:r>
      <w:r>
        <w:rPr>
          <w:szCs w:val="24"/>
          <w:lang w:eastAsia="zh-CN"/>
        </w:rPr>
        <w:t xml:space="preserve">1 </w:t>
      </w:r>
      <w:r>
        <w:rPr>
          <w:rFonts w:hint="eastAsia"/>
          <w:szCs w:val="24"/>
          <w:lang w:eastAsia="zh-CN"/>
        </w:rPr>
        <w:t>R</w:t>
      </w:r>
      <w:r>
        <w:rPr>
          <w:szCs w:val="24"/>
          <w:lang w:eastAsia="zh-CN"/>
        </w:rPr>
        <w:t>2</w:t>
      </w:r>
      <w:r>
        <w:rPr>
          <w:rFonts w:hint="eastAsia"/>
          <w:szCs w:val="24"/>
          <w:lang w:eastAsia="zh-CN"/>
        </w:rPr>
        <w:t>D</w:t>
      </w:r>
      <w:r>
        <w:rPr>
          <w:szCs w:val="24"/>
          <w:lang w:eastAsia="zh-CN"/>
        </w:rPr>
        <w:t xml:space="preserve"> </w:t>
      </w:r>
      <w:r>
        <w:rPr>
          <w:rFonts w:hint="eastAsia"/>
          <w:szCs w:val="24"/>
          <w:lang w:eastAsia="zh-CN"/>
        </w:rPr>
        <w:t>control</w:t>
      </w:r>
      <w:r>
        <w:rPr>
          <w:szCs w:val="24"/>
          <w:lang w:eastAsia="zh-CN"/>
        </w:rPr>
        <w:t xml:space="preserve"> </w:t>
      </w:r>
      <w:r>
        <w:rPr>
          <w:rFonts w:hint="eastAsia"/>
          <w:szCs w:val="24"/>
          <w:lang w:eastAsia="zh-CN"/>
        </w:rPr>
        <w:t>information</w:t>
      </w:r>
    </w:p>
    <w:p w14:paraId="49A052E1" w14:textId="3C6C554A" w:rsidR="00020722" w:rsidRDefault="00AE1EE4">
      <w:pPr>
        <w:rPr>
          <w:lang w:eastAsia="ko-KR"/>
        </w:rPr>
      </w:pPr>
      <w:r>
        <w:rPr>
          <w:rFonts w:hint="eastAsia"/>
          <w:lang w:eastAsia="zh-CN"/>
        </w:rPr>
        <w:t xml:space="preserve">In Release 19, </w:t>
      </w:r>
      <w:r>
        <w:rPr>
          <w:lang w:eastAsia="zh-CN"/>
        </w:rPr>
        <w:t xml:space="preserve">higher-layer signaling </w:t>
      </w:r>
      <w:r>
        <w:rPr>
          <w:rFonts w:hint="eastAsia"/>
          <w:lang w:eastAsia="zh-CN"/>
        </w:rPr>
        <w:t>and</w:t>
      </w:r>
      <w:r>
        <w:rPr>
          <w:lang w:eastAsia="zh-CN"/>
        </w:rPr>
        <w:t xml:space="preserve"> L1 R2D control signaling</w:t>
      </w:r>
      <w:r>
        <w:rPr>
          <w:rFonts w:hint="eastAsia"/>
          <w:lang w:eastAsia="zh-CN"/>
        </w:rPr>
        <w:t xml:space="preserve"> </w:t>
      </w:r>
      <w:r>
        <w:rPr>
          <w:lang w:eastAsia="zh-CN"/>
        </w:rPr>
        <w:t>for R2D reception and D2R scheduling</w:t>
      </w:r>
      <w:r>
        <w:rPr>
          <w:rFonts w:hint="eastAsia"/>
          <w:lang w:eastAsia="zh-CN"/>
        </w:rPr>
        <w:t xml:space="preserve"> were </w:t>
      </w:r>
      <w:r>
        <w:rPr>
          <w:lang w:eastAsia="zh-CN"/>
        </w:rPr>
        <w:t>discussed</w:t>
      </w:r>
      <w:r>
        <w:rPr>
          <w:rFonts w:hint="eastAsia"/>
          <w:lang w:eastAsia="zh-CN"/>
        </w:rPr>
        <w:t>. And higher-layer signaling was approved by Release 19</w:t>
      </w:r>
      <w:r>
        <w:rPr>
          <w:lang w:eastAsia="zh-CN"/>
        </w:rPr>
        <w:t xml:space="preserve"> </w:t>
      </w:r>
      <w:r>
        <w:rPr>
          <w:rFonts w:hint="eastAsia"/>
          <w:lang w:eastAsia="zh-CN"/>
        </w:rPr>
        <w:t>specification. However, early decoding of control information can reduce the latency and saves device</w:t>
      </w:r>
      <w:r>
        <w:rPr>
          <w:lang w:eastAsia="zh-CN"/>
        </w:rPr>
        <w:t>’</w:t>
      </w:r>
      <w:r>
        <w:rPr>
          <w:rFonts w:hint="eastAsia"/>
          <w:lang w:eastAsia="zh-CN"/>
        </w:rPr>
        <w:t xml:space="preserve">s power consumption, </w:t>
      </w:r>
      <w:r>
        <w:rPr>
          <w:lang w:eastAsia="zh-CN"/>
        </w:rPr>
        <w:t>especially for Device 2b/C. F</w:t>
      </w:r>
      <w:r>
        <w:rPr>
          <w:rFonts w:hint="eastAsia"/>
          <w:lang w:eastAsia="zh-CN"/>
        </w:rPr>
        <w:t xml:space="preserve">or example, </w:t>
      </w:r>
      <w:r>
        <w:rPr>
          <w:lang w:eastAsia="zh-CN"/>
        </w:rPr>
        <w:t>Device 2b/C can early detect whether the R2D transmission is addressed to the device or not</w:t>
      </w:r>
      <w:r>
        <w:rPr>
          <w:rFonts w:hint="eastAsia"/>
          <w:lang w:eastAsia="zh-CN"/>
        </w:rPr>
        <w:t xml:space="preserve">. Hence, there is </w:t>
      </w:r>
      <w:r>
        <w:rPr>
          <w:lang w:eastAsia="zh-CN"/>
        </w:rPr>
        <w:t>beneficial</w:t>
      </w:r>
      <w:r>
        <w:rPr>
          <w:rFonts w:hint="eastAsia"/>
          <w:lang w:eastAsia="zh-CN"/>
        </w:rPr>
        <w:t xml:space="preserve"> to further introduce L1 R2D control information especially for Device 2b and Device C.</w:t>
      </w:r>
      <w:r w:rsidR="0099196D">
        <w:rPr>
          <w:rFonts w:eastAsiaTheme="minorEastAsia" w:hint="eastAsia"/>
          <w:lang w:eastAsia="zh-CN"/>
        </w:rPr>
        <w:t xml:space="preserve"> </w:t>
      </w:r>
      <w:r w:rsidR="00020722">
        <w:rPr>
          <w:lang w:eastAsia="zh-CN"/>
        </w:rPr>
        <w:t>In the last meeting, the following agreements were achieved.</w:t>
      </w:r>
    </w:p>
    <w:tbl>
      <w:tblPr>
        <w:tblStyle w:val="af4"/>
        <w:tblW w:w="0" w:type="auto"/>
        <w:tblLook w:val="04A0" w:firstRow="1" w:lastRow="0" w:firstColumn="1" w:lastColumn="0" w:noHBand="0" w:noVBand="1"/>
      </w:tblPr>
      <w:tblGrid>
        <w:gridCol w:w="9307"/>
      </w:tblGrid>
      <w:tr w:rsidR="00020722" w:rsidRPr="00020722" w14:paraId="47BB0C44" w14:textId="77777777" w:rsidTr="00020722">
        <w:tc>
          <w:tcPr>
            <w:tcW w:w="9307" w:type="dxa"/>
          </w:tcPr>
          <w:p w14:paraId="30FBE771" w14:textId="77777777" w:rsidR="00020722" w:rsidRPr="00020722" w:rsidRDefault="00020722" w:rsidP="00020722">
            <w:pPr>
              <w:pStyle w:val="3GPPNormalText"/>
              <w:spacing w:after="0"/>
              <w:rPr>
                <w:b/>
                <w:bCs/>
                <w:szCs w:val="22"/>
                <w:lang w:val="en-CA"/>
              </w:rPr>
            </w:pPr>
            <w:r w:rsidRPr="00020722">
              <w:rPr>
                <w:b/>
                <w:bCs/>
                <w:szCs w:val="22"/>
                <w:highlight w:val="green"/>
                <w:lang w:val="en-CA"/>
              </w:rPr>
              <w:t>Agreement</w:t>
            </w:r>
          </w:p>
          <w:p w14:paraId="4AEAAD4C" w14:textId="77777777" w:rsidR="00020722" w:rsidRPr="00020722" w:rsidRDefault="00020722" w:rsidP="00020722">
            <w:pPr>
              <w:rPr>
                <w:rFonts w:eastAsia="Malgun Gothic"/>
                <w:kern w:val="2"/>
                <w:lang w:eastAsia="zh-CN"/>
              </w:rPr>
            </w:pPr>
            <w:r w:rsidRPr="00020722">
              <w:rPr>
                <w:rFonts w:eastAsia="Malgun Gothic"/>
                <w:kern w:val="2"/>
                <w:lang w:eastAsia="zh-CN"/>
              </w:rPr>
              <w:t xml:space="preserve">Study L1 R2D control information with separate CRC </w:t>
            </w:r>
            <w:r w:rsidRPr="00020722">
              <w:rPr>
                <w:rFonts w:eastAsia="Malgun Gothic"/>
                <w:kern w:val="2"/>
                <w:lang w:eastAsia="ko-KR"/>
              </w:rPr>
              <w:t xml:space="preserve">for Device 2b and for Device C </w:t>
            </w:r>
            <w:r w:rsidRPr="00020722">
              <w:rPr>
                <w:rFonts w:eastAsia="Malgun Gothic"/>
                <w:kern w:val="2"/>
                <w:lang w:eastAsia="zh-CN"/>
              </w:rPr>
              <w:t>considering the following aspects</w:t>
            </w:r>
          </w:p>
          <w:p w14:paraId="28070EE2" w14:textId="77777777" w:rsidR="00020722" w:rsidRPr="00020722" w:rsidRDefault="00020722" w:rsidP="00020722">
            <w:pPr>
              <w:numPr>
                <w:ilvl w:val="0"/>
                <w:numId w:val="24"/>
              </w:numPr>
              <w:overflowPunct w:val="0"/>
              <w:snapToGrid/>
              <w:spacing w:after="0"/>
              <w:contextualSpacing/>
              <w:rPr>
                <w:rFonts w:eastAsia="Malgun Gothic"/>
                <w:lang w:eastAsia="zh-CN"/>
              </w:rPr>
            </w:pPr>
            <w:r w:rsidRPr="00020722">
              <w:rPr>
                <w:rFonts w:eastAsia="Malgun Gothic"/>
              </w:rPr>
              <w:t>Necessary information to be included in the L1 R2D control</w:t>
            </w:r>
          </w:p>
          <w:p w14:paraId="31D2B883" w14:textId="77777777" w:rsidR="00020722" w:rsidRPr="00020722" w:rsidRDefault="00020722" w:rsidP="00020722">
            <w:pPr>
              <w:numPr>
                <w:ilvl w:val="0"/>
                <w:numId w:val="24"/>
              </w:numPr>
              <w:overflowPunct w:val="0"/>
              <w:snapToGrid/>
              <w:spacing w:after="0"/>
              <w:contextualSpacing/>
              <w:rPr>
                <w:rFonts w:eastAsia="Malgun Gothic"/>
                <w:lang w:eastAsia="zh-CN"/>
              </w:rPr>
            </w:pPr>
            <w:r w:rsidRPr="00020722">
              <w:rPr>
                <w:rFonts w:eastAsia="Malgun Gothic"/>
              </w:rPr>
              <w:t xml:space="preserve">Details on how the </w:t>
            </w:r>
            <w:r w:rsidRPr="00020722">
              <w:rPr>
                <w:rFonts w:eastAsia="Malgun Gothic"/>
                <w:kern w:val="2"/>
                <w:lang w:eastAsia="zh-CN"/>
              </w:rPr>
              <w:t>L1 R2D control information is transmitted</w:t>
            </w:r>
          </w:p>
          <w:p w14:paraId="7D2185F0" w14:textId="77777777" w:rsidR="00020722" w:rsidRPr="00020722" w:rsidRDefault="00020722" w:rsidP="00020722">
            <w:pPr>
              <w:rPr>
                <w:b/>
                <w:bCs/>
                <w:lang w:eastAsia="ko-KR"/>
              </w:rPr>
            </w:pPr>
            <w:r w:rsidRPr="00020722">
              <w:rPr>
                <w:b/>
                <w:bCs/>
                <w:highlight w:val="green"/>
                <w:lang w:eastAsia="ko-KR"/>
              </w:rPr>
              <w:t>Agreement</w:t>
            </w:r>
          </w:p>
          <w:p w14:paraId="0A1C3297" w14:textId="77777777" w:rsidR="00020722" w:rsidRPr="00020722" w:rsidRDefault="00020722" w:rsidP="00020722">
            <w:pPr>
              <w:rPr>
                <w:lang w:eastAsia="ko-KR"/>
              </w:rPr>
            </w:pPr>
            <w:r w:rsidRPr="00020722">
              <w:rPr>
                <w:lang w:eastAsia="ko-KR"/>
              </w:rPr>
              <w:t>For the functionality of indicating the end of the PRDCH, study the following option:</w:t>
            </w:r>
          </w:p>
          <w:p w14:paraId="76CD7BA1" w14:textId="77777777" w:rsidR="00020722" w:rsidRPr="00020722" w:rsidRDefault="00020722" w:rsidP="00020722">
            <w:pPr>
              <w:pStyle w:val="af9"/>
              <w:numPr>
                <w:ilvl w:val="0"/>
                <w:numId w:val="24"/>
              </w:numPr>
              <w:overflowPunct w:val="0"/>
              <w:autoSpaceDE w:val="0"/>
              <w:autoSpaceDN w:val="0"/>
              <w:adjustRightInd w:val="0"/>
              <w:contextualSpacing/>
              <w:textAlignment w:val="baseline"/>
              <w:rPr>
                <w:rFonts w:ascii="Times New Roman" w:hAnsi="Times New Roman"/>
                <w:sz w:val="22"/>
                <w:szCs w:val="22"/>
                <w:lang w:eastAsia="ko-KR"/>
              </w:rPr>
            </w:pPr>
            <w:r w:rsidRPr="00020722">
              <w:rPr>
                <w:rFonts w:ascii="Times New Roman" w:hAnsi="Times New Roman"/>
                <w:sz w:val="22"/>
                <w:szCs w:val="22"/>
                <w:lang w:eastAsia="ko-KR"/>
              </w:rPr>
              <w:t>Option 1: Use the L1 R2D control information to indicate the TBS.</w:t>
            </w:r>
          </w:p>
          <w:p w14:paraId="0B26F4E9" w14:textId="77777777" w:rsidR="00020722" w:rsidRPr="00020722" w:rsidRDefault="00020722" w:rsidP="00020722">
            <w:pPr>
              <w:rPr>
                <w:b/>
                <w:lang w:eastAsia="ko-KR"/>
              </w:rPr>
            </w:pPr>
            <w:r w:rsidRPr="00020722">
              <w:rPr>
                <w:b/>
                <w:highlight w:val="green"/>
                <w:lang w:eastAsia="ko-KR"/>
              </w:rPr>
              <w:t>Agreement</w:t>
            </w:r>
          </w:p>
          <w:p w14:paraId="708E4E68" w14:textId="77777777" w:rsidR="00020722" w:rsidRPr="00020722" w:rsidRDefault="00020722" w:rsidP="00020722">
            <w:pPr>
              <w:rPr>
                <w:lang w:eastAsia="ko-KR"/>
              </w:rPr>
            </w:pPr>
            <w:r w:rsidRPr="00020722">
              <w:rPr>
                <w:lang w:eastAsia="ko-KR"/>
              </w:rPr>
              <w:t>For the functionality of chip duration determination of the data payload in the PRDCH, study the following options:</w:t>
            </w:r>
          </w:p>
          <w:p w14:paraId="1E62DBBA" w14:textId="77777777" w:rsidR="00020722" w:rsidRPr="00020722" w:rsidRDefault="00020722" w:rsidP="00020722">
            <w:pPr>
              <w:pStyle w:val="af9"/>
              <w:numPr>
                <w:ilvl w:val="0"/>
                <w:numId w:val="24"/>
              </w:numPr>
              <w:overflowPunct w:val="0"/>
              <w:autoSpaceDE w:val="0"/>
              <w:autoSpaceDN w:val="0"/>
              <w:adjustRightInd w:val="0"/>
              <w:spacing w:after="180"/>
              <w:contextualSpacing/>
              <w:textAlignment w:val="baseline"/>
              <w:rPr>
                <w:rFonts w:ascii="Times New Roman" w:hAnsi="Times New Roman"/>
                <w:sz w:val="22"/>
                <w:szCs w:val="22"/>
                <w:lang w:eastAsia="ko-KR"/>
              </w:rPr>
            </w:pPr>
            <w:r w:rsidRPr="00020722">
              <w:rPr>
                <w:rFonts w:ascii="Times New Roman" w:hAnsi="Times New Roman"/>
                <w:sz w:val="22"/>
                <w:szCs w:val="22"/>
                <w:lang w:eastAsia="ko-KR"/>
              </w:rPr>
              <w:t>Option 1: same as the chip duration of the corresponding L1 R2D control information</w:t>
            </w:r>
          </w:p>
          <w:p w14:paraId="5194306E" w14:textId="77777777" w:rsidR="00020722" w:rsidRPr="00020722" w:rsidRDefault="00020722" w:rsidP="00020722">
            <w:pPr>
              <w:pStyle w:val="af9"/>
              <w:numPr>
                <w:ilvl w:val="0"/>
                <w:numId w:val="24"/>
              </w:numPr>
              <w:overflowPunct w:val="0"/>
              <w:autoSpaceDE w:val="0"/>
              <w:autoSpaceDN w:val="0"/>
              <w:adjustRightInd w:val="0"/>
              <w:spacing w:after="180"/>
              <w:contextualSpacing/>
              <w:textAlignment w:val="baseline"/>
              <w:rPr>
                <w:rFonts w:ascii="Times New Roman" w:hAnsi="Times New Roman"/>
                <w:sz w:val="22"/>
                <w:szCs w:val="22"/>
                <w:lang w:eastAsia="ko-KR"/>
              </w:rPr>
            </w:pPr>
            <w:r w:rsidRPr="00020722">
              <w:rPr>
                <w:rFonts w:ascii="Times New Roman" w:hAnsi="Times New Roman"/>
                <w:sz w:val="22"/>
                <w:szCs w:val="22"/>
                <w:lang w:eastAsia="ko-KR"/>
              </w:rPr>
              <w:t>Option 2: indicated by the corresponding L1 R2D control information</w:t>
            </w:r>
          </w:p>
          <w:p w14:paraId="3AD5BE28" w14:textId="77777777" w:rsidR="00020722" w:rsidRPr="00020722" w:rsidRDefault="00020722" w:rsidP="00020722">
            <w:pPr>
              <w:rPr>
                <w:b/>
                <w:lang w:eastAsia="ko-KR"/>
              </w:rPr>
            </w:pPr>
            <w:r w:rsidRPr="00020722">
              <w:rPr>
                <w:b/>
                <w:highlight w:val="green"/>
                <w:lang w:eastAsia="ko-KR"/>
              </w:rPr>
              <w:t>Agreement</w:t>
            </w:r>
          </w:p>
          <w:p w14:paraId="34ECCC8A" w14:textId="77777777" w:rsidR="00020722" w:rsidRPr="00020722" w:rsidRDefault="00020722" w:rsidP="00020722">
            <w:pPr>
              <w:rPr>
                <w:lang w:eastAsia="ko-KR"/>
              </w:rPr>
            </w:pPr>
            <w:r w:rsidRPr="00020722">
              <w:rPr>
                <w:lang w:eastAsia="ko-KR"/>
              </w:rPr>
              <w:t xml:space="preserve">For the functionality of </w:t>
            </w:r>
            <w:bookmarkStart w:id="8" w:name="_Hlk213358138"/>
            <w:r w:rsidRPr="00023E7B">
              <w:rPr>
                <w:lang w:eastAsia="ko-KR"/>
              </w:rPr>
              <w:t>chip duration</w:t>
            </w:r>
            <w:r w:rsidRPr="00020722">
              <w:rPr>
                <w:lang w:eastAsia="ko-KR"/>
              </w:rPr>
              <w:t xml:space="preserve"> </w:t>
            </w:r>
            <w:bookmarkEnd w:id="8"/>
            <w:r w:rsidRPr="00020722">
              <w:rPr>
                <w:lang w:eastAsia="ko-KR"/>
              </w:rPr>
              <w:t>determination of the L1 R2D control information, study at least the following options:</w:t>
            </w:r>
          </w:p>
          <w:p w14:paraId="7B6F92F6" w14:textId="77777777" w:rsidR="00020722" w:rsidRPr="00020722" w:rsidRDefault="00020722" w:rsidP="00020722">
            <w:pPr>
              <w:pStyle w:val="af9"/>
              <w:numPr>
                <w:ilvl w:val="0"/>
                <w:numId w:val="24"/>
              </w:numPr>
              <w:overflowPunct w:val="0"/>
              <w:autoSpaceDE w:val="0"/>
              <w:autoSpaceDN w:val="0"/>
              <w:adjustRightInd w:val="0"/>
              <w:contextualSpacing/>
              <w:textAlignment w:val="baseline"/>
              <w:rPr>
                <w:rFonts w:ascii="Times New Roman" w:hAnsi="Times New Roman"/>
                <w:sz w:val="22"/>
                <w:szCs w:val="22"/>
                <w:lang w:eastAsia="ko-KR"/>
              </w:rPr>
            </w:pPr>
            <w:r w:rsidRPr="00020722">
              <w:rPr>
                <w:rFonts w:ascii="Times New Roman" w:hAnsi="Times New Roman"/>
                <w:sz w:val="22"/>
                <w:szCs w:val="22"/>
                <w:lang w:eastAsia="ko-KR"/>
              </w:rPr>
              <w:t>Option 1: Fixed chip duration. No use of CAP for chip duration determination.</w:t>
            </w:r>
          </w:p>
          <w:p w14:paraId="0265D67D" w14:textId="77777777" w:rsidR="00020722" w:rsidRPr="00020722" w:rsidRDefault="00020722" w:rsidP="00020722">
            <w:pPr>
              <w:pStyle w:val="af9"/>
              <w:numPr>
                <w:ilvl w:val="0"/>
                <w:numId w:val="24"/>
              </w:numPr>
              <w:overflowPunct w:val="0"/>
              <w:autoSpaceDE w:val="0"/>
              <w:autoSpaceDN w:val="0"/>
              <w:adjustRightInd w:val="0"/>
              <w:contextualSpacing/>
              <w:textAlignment w:val="baseline"/>
              <w:rPr>
                <w:rFonts w:ascii="Times New Roman" w:hAnsi="Times New Roman"/>
                <w:sz w:val="22"/>
                <w:szCs w:val="22"/>
                <w:lang w:eastAsia="ko-KR"/>
              </w:rPr>
            </w:pPr>
            <w:r w:rsidRPr="00020722">
              <w:rPr>
                <w:rFonts w:ascii="Times New Roman" w:hAnsi="Times New Roman"/>
                <w:sz w:val="22"/>
                <w:szCs w:val="22"/>
                <w:lang w:eastAsia="ko-KR"/>
              </w:rPr>
              <w:t>Option 2: Blind detection from a predefined set of the chip durations of L1 R2D control information. No use of CAP for chip duration determination.</w:t>
            </w:r>
          </w:p>
          <w:p w14:paraId="17E23B46" w14:textId="77777777" w:rsidR="00020722" w:rsidRPr="00020722" w:rsidRDefault="00020722" w:rsidP="00020722">
            <w:pPr>
              <w:pStyle w:val="af9"/>
              <w:numPr>
                <w:ilvl w:val="0"/>
                <w:numId w:val="24"/>
              </w:numPr>
              <w:overflowPunct w:val="0"/>
              <w:autoSpaceDE w:val="0"/>
              <w:autoSpaceDN w:val="0"/>
              <w:adjustRightInd w:val="0"/>
              <w:contextualSpacing/>
              <w:textAlignment w:val="baseline"/>
              <w:rPr>
                <w:rFonts w:ascii="Times New Roman" w:hAnsi="Times New Roman"/>
                <w:sz w:val="22"/>
                <w:szCs w:val="22"/>
                <w:lang w:eastAsia="ko-KR"/>
              </w:rPr>
            </w:pPr>
            <w:r w:rsidRPr="00020722">
              <w:rPr>
                <w:rFonts w:ascii="Times New Roman" w:hAnsi="Times New Roman"/>
                <w:sz w:val="22"/>
                <w:szCs w:val="22"/>
                <w:lang w:eastAsia="ko-KR"/>
              </w:rPr>
              <w:t>Option 3: Use CAP</w:t>
            </w:r>
          </w:p>
          <w:p w14:paraId="5D08B94F" w14:textId="77777777" w:rsidR="00020722" w:rsidRPr="00020722" w:rsidRDefault="00020722" w:rsidP="00020722">
            <w:pPr>
              <w:pStyle w:val="af9"/>
              <w:numPr>
                <w:ilvl w:val="1"/>
                <w:numId w:val="24"/>
              </w:numPr>
              <w:overflowPunct w:val="0"/>
              <w:autoSpaceDE w:val="0"/>
              <w:autoSpaceDN w:val="0"/>
              <w:adjustRightInd w:val="0"/>
              <w:contextualSpacing/>
              <w:textAlignment w:val="baseline"/>
              <w:rPr>
                <w:rFonts w:ascii="Times New Roman" w:hAnsi="Times New Roman"/>
                <w:sz w:val="22"/>
                <w:szCs w:val="22"/>
                <w:lang w:eastAsia="ko-KR"/>
              </w:rPr>
            </w:pPr>
            <w:r w:rsidRPr="00020722">
              <w:rPr>
                <w:rFonts w:ascii="Times New Roman" w:hAnsi="Times New Roman"/>
                <w:sz w:val="22"/>
                <w:szCs w:val="22"/>
                <w:lang w:eastAsia="ko-KR"/>
              </w:rPr>
              <w:t>Alt.3-1 Rel-19 CAP pattern</w:t>
            </w:r>
          </w:p>
          <w:p w14:paraId="32B9E41E" w14:textId="77777777" w:rsidR="00020722" w:rsidRPr="00020722" w:rsidRDefault="00020722" w:rsidP="00020722">
            <w:pPr>
              <w:pStyle w:val="af9"/>
              <w:numPr>
                <w:ilvl w:val="1"/>
                <w:numId w:val="24"/>
              </w:numPr>
              <w:overflowPunct w:val="0"/>
              <w:autoSpaceDE w:val="0"/>
              <w:autoSpaceDN w:val="0"/>
              <w:adjustRightInd w:val="0"/>
              <w:contextualSpacing/>
              <w:textAlignment w:val="baseline"/>
              <w:rPr>
                <w:rFonts w:ascii="Times New Roman" w:hAnsi="Times New Roman"/>
                <w:sz w:val="22"/>
                <w:szCs w:val="22"/>
                <w:lang w:eastAsia="ko-KR"/>
              </w:rPr>
            </w:pPr>
            <w:r w:rsidRPr="00020722">
              <w:rPr>
                <w:rFonts w:ascii="Times New Roman" w:hAnsi="Times New Roman"/>
                <w:sz w:val="22"/>
                <w:szCs w:val="22"/>
                <w:lang w:eastAsia="ko-KR"/>
              </w:rPr>
              <w:t xml:space="preserve">Alt.3-2 Enhanced CAP </w:t>
            </w:r>
          </w:p>
          <w:p w14:paraId="20711344" w14:textId="77777777" w:rsidR="00020722" w:rsidRPr="00020722" w:rsidRDefault="00020722" w:rsidP="00020722">
            <w:pPr>
              <w:pStyle w:val="af9"/>
              <w:numPr>
                <w:ilvl w:val="2"/>
                <w:numId w:val="24"/>
              </w:numPr>
              <w:overflowPunct w:val="0"/>
              <w:autoSpaceDE w:val="0"/>
              <w:autoSpaceDN w:val="0"/>
              <w:adjustRightInd w:val="0"/>
              <w:contextualSpacing/>
              <w:textAlignment w:val="baseline"/>
              <w:rPr>
                <w:rFonts w:ascii="Times New Roman" w:hAnsi="Times New Roman"/>
                <w:sz w:val="22"/>
                <w:szCs w:val="22"/>
                <w:lang w:eastAsia="ko-KR"/>
              </w:rPr>
            </w:pPr>
            <w:r w:rsidRPr="00020722">
              <w:rPr>
                <w:rFonts w:ascii="Times New Roman" w:hAnsi="Times New Roman"/>
                <w:sz w:val="22"/>
                <w:szCs w:val="22"/>
                <w:lang w:eastAsia="ko-KR"/>
              </w:rPr>
              <w:t>Alt.3-2a: Rel-19 CAP pattern with repetition</w:t>
            </w:r>
          </w:p>
          <w:p w14:paraId="2CFCCC4E" w14:textId="77777777" w:rsidR="00020722" w:rsidRPr="00020722" w:rsidRDefault="00020722" w:rsidP="00020722">
            <w:pPr>
              <w:pStyle w:val="af9"/>
              <w:numPr>
                <w:ilvl w:val="2"/>
                <w:numId w:val="24"/>
              </w:numPr>
              <w:overflowPunct w:val="0"/>
              <w:autoSpaceDE w:val="0"/>
              <w:autoSpaceDN w:val="0"/>
              <w:adjustRightInd w:val="0"/>
              <w:contextualSpacing/>
              <w:textAlignment w:val="baseline"/>
              <w:rPr>
                <w:rFonts w:ascii="Times New Roman" w:hAnsi="Times New Roman"/>
                <w:sz w:val="22"/>
                <w:szCs w:val="22"/>
                <w:lang w:eastAsia="ko-KR"/>
              </w:rPr>
            </w:pPr>
            <w:r w:rsidRPr="00020722">
              <w:rPr>
                <w:rFonts w:ascii="Times New Roman" w:hAnsi="Times New Roman"/>
                <w:sz w:val="22"/>
                <w:szCs w:val="22"/>
                <w:lang w:eastAsia="ko-KR"/>
              </w:rPr>
              <w:t>Alt.3-2b: CAP pattern and the association between chip durations for CAP and chip durations of L1 R2D control information</w:t>
            </w:r>
          </w:p>
          <w:p w14:paraId="79369371" w14:textId="77777777" w:rsidR="00020722" w:rsidRPr="00020722" w:rsidRDefault="00020722" w:rsidP="00020722">
            <w:pPr>
              <w:pStyle w:val="af9"/>
              <w:numPr>
                <w:ilvl w:val="0"/>
                <w:numId w:val="24"/>
              </w:numPr>
              <w:overflowPunct w:val="0"/>
              <w:autoSpaceDE w:val="0"/>
              <w:autoSpaceDN w:val="0"/>
              <w:adjustRightInd w:val="0"/>
              <w:contextualSpacing/>
              <w:textAlignment w:val="baseline"/>
              <w:rPr>
                <w:rFonts w:ascii="Times New Roman" w:hAnsi="Times New Roman"/>
                <w:sz w:val="22"/>
                <w:szCs w:val="22"/>
                <w:lang w:eastAsia="ko-KR"/>
              </w:rPr>
            </w:pPr>
            <w:r w:rsidRPr="00020722">
              <w:rPr>
                <w:rFonts w:ascii="Times New Roman" w:hAnsi="Times New Roman"/>
                <w:sz w:val="22"/>
                <w:szCs w:val="22"/>
                <w:lang w:eastAsia="ko-KR"/>
              </w:rPr>
              <w:t>Option 4: Use a set of different binary sequences with fixed or variable length</w:t>
            </w:r>
          </w:p>
          <w:p w14:paraId="3DC33E5A" w14:textId="77777777" w:rsidR="00020722" w:rsidRPr="00020722" w:rsidRDefault="00020722" w:rsidP="00020722">
            <w:pPr>
              <w:pStyle w:val="af9"/>
              <w:numPr>
                <w:ilvl w:val="1"/>
                <w:numId w:val="24"/>
              </w:numPr>
              <w:overflowPunct w:val="0"/>
              <w:autoSpaceDE w:val="0"/>
              <w:autoSpaceDN w:val="0"/>
              <w:adjustRightInd w:val="0"/>
              <w:contextualSpacing/>
              <w:textAlignment w:val="baseline"/>
              <w:rPr>
                <w:rFonts w:ascii="Times New Roman" w:hAnsi="Times New Roman"/>
                <w:sz w:val="22"/>
                <w:szCs w:val="22"/>
                <w:lang w:eastAsia="ko-KR"/>
              </w:rPr>
            </w:pPr>
            <w:r w:rsidRPr="00020722">
              <w:rPr>
                <w:rFonts w:ascii="Times New Roman" w:hAnsi="Times New Roman"/>
                <w:sz w:val="22"/>
                <w:szCs w:val="22"/>
                <w:lang w:eastAsia="ko-KR"/>
              </w:rPr>
              <w:t>Alt.4-1: using binary sequences for SIP. No use of CAP for chip duration determination.</w:t>
            </w:r>
          </w:p>
          <w:p w14:paraId="063BD68B" w14:textId="77777777" w:rsidR="00020722" w:rsidRPr="00020722" w:rsidRDefault="00020722" w:rsidP="00020722">
            <w:pPr>
              <w:pStyle w:val="af9"/>
              <w:numPr>
                <w:ilvl w:val="1"/>
                <w:numId w:val="24"/>
              </w:numPr>
              <w:overflowPunct w:val="0"/>
              <w:autoSpaceDE w:val="0"/>
              <w:autoSpaceDN w:val="0"/>
              <w:adjustRightInd w:val="0"/>
              <w:contextualSpacing/>
              <w:textAlignment w:val="baseline"/>
              <w:rPr>
                <w:rFonts w:ascii="Times New Roman" w:hAnsi="Times New Roman"/>
                <w:sz w:val="22"/>
                <w:szCs w:val="22"/>
                <w:lang w:eastAsia="ko-KR"/>
              </w:rPr>
            </w:pPr>
            <w:r w:rsidRPr="00020722">
              <w:rPr>
                <w:rFonts w:ascii="Times New Roman" w:hAnsi="Times New Roman"/>
                <w:sz w:val="22"/>
                <w:szCs w:val="22"/>
                <w:lang w:eastAsia="ko-KR"/>
              </w:rPr>
              <w:t>Alt.4-2: using binary sequences for CAP</w:t>
            </w:r>
          </w:p>
          <w:p w14:paraId="40A24FCA" w14:textId="77777777" w:rsidR="00020722" w:rsidRPr="00020722" w:rsidRDefault="00020722" w:rsidP="00020722">
            <w:pPr>
              <w:pStyle w:val="af9"/>
              <w:numPr>
                <w:ilvl w:val="0"/>
                <w:numId w:val="24"/>
              </w:numPr>
              <w:overflowPunct w:val="0"/>
              <w:autoSpaceDE w:val="0"/>
              <w:autoSpaceDN w:val="0"/>
              <w:adjustRightInd w:val="0"/>
              <w:contextualSpacing/>
              <w:textAlignment w:val="baseline"/>
              <w:rPr>
                <w:rFonts w:ascii="Times New Roman" w:hAnsi="Times New Roman"/>
                <w:sz w:val="22"/>
                <w:szCs w:val="22"/>
                <w:lang w:eastAsia="ko-KR"/>
              </w:rPr>
            </w:pPr>
            <w:r w:rsidRPr="00020722">
              <w:rPr>
                <w:rFonts w:ascii="Times New Roman" w:hAnsi="Times New Roman"/>
                <w:sz w:val="22"/>
                <w:szCs w:val="22"/>
                <w:lang w:eastAsia="ko-KR"/>
              </w:rPr>
              <w:t>Option 5: Use broadcast information (if any) to indicate the chip duration</w:t>
            </w:r>
          </w:p>
          <w:p w14:paraId="00D05E55" w14:textId="77777777" w:rsidR="00020722" w:rsidRPr="00020722" w:rsidRDefault="00020722" w:rsidP="00020722">
            <w:pPr>
              <w:rPr>
                <w:b/>
                <w:bCs/>
              </w:rPr>
            </w:pPr>
            <w:r w:rsidRPr="00020722">
              <w:rPr>
                <w:b/>
                <w:bCs/>
                <w:highlight w:val="green"/>
              </w:rPr>
              <w:t>Agreement</w:t>
            </w:r>
          </w:p>
          <w:p w14:paraId="54BF84F8" w14:textId="77777777" w:rsidR="00020722" w:rsidRPr="00020722" w:rsidRDefault="00020722" w:rsidP="00020722">
            <w:pPr>
              <w:rPr>
                <w:rFonts w:eastAsia="Malgun Gothic"/>
              </w:rPr>
            </w:pPr>
            <w:r w:rsidRPr="00020722">
              <w:rPr>
                <w:rFonts w:eastAsia="Malgun Gothic"/>
              </w:rPr>
              <w:lastRenderedPageBreak/>
              <w:t>For the L1 R2D control information preceding and scheduling the data payload of PRDCH, study the following aspects:</w:t>
            </w:r>
          </w:p>
          <w:p w14:paraId="525D10BC" w14:textId="77777777" w:rsidR="00020722" w:rsidRPr="00020722" w:rsidRDefault="00020722" w:rsidP="00020722">
            <w:pPr>
              <w:numPr>
                <w:ilvl w:val="0"/>
                <w:numId w:val="24"/>
              </w:numPr>
              <w:autoSpaceDE/>
              <w:autoSpaceDN/>
              <w:adjustRightInd/>
              <w:snapToGrid/>
              <w:spacing w:after="0"/>
              <w:rPr>
                <w:rFonts w:eastAsia="Times New Roman"/>
              </w:rPr>
            </w:pPr>
            <w:r w:rsidRPr="00317A27">
              <w:rPr>
                <w:rFonts w:eastAsia="Times New Roman"/>
              </w:rPr>
              <w:t>Time location of L1 R2D control information</w:t>
            </w:r>
            <w:r w:rsidRPr="00020722">
              <w:rPr>
                <w:rFonts w:eastAsia="Times New Roman"/>
              </w:rPr>
              <w:t>:</w:t>
            </w:r>
          </w:p>
          <w:p w14:paraId="5757DE27" w14:textId="77777777" w:rsidR="00020722" w:rsidRPr="00020722" w:rsidRDefault="00020722" w:rsidP="00020722">
            <w:pPr>
              <w:numPr>
                <w:ilvl w:val="1"/>
                <w:numId w:val="24"/>
              </w:numPr>
              <w:autoSpaceDE/>
              <w:autoSpaceDN/>
              <w:adjustRightInd/>
              <w:snapToGrid/>
              <w:spacing w:after="0"/>
              <w:rPr>
                <w:rFonts w:eastAsia="Malgun Gothic"/>
              </w:rPr>
            </w:pPr>
            <w:r w:rsidRPr="00020722">
              <w:rPr>
                <w:rFonts w:eastAsia="Malgun Gothic"/>
              </w:rPr>
              <w:t xml:space="preserve">Option </w:t>
            </w:r>
            <w:r w:rsidRPr="00020722">
              <w:t>1</w:t>
            </w:r>
            <w:r w:rsidRPr="00020722">
              <w:rPr>
                <w:rFonts w:eastAsia="Malgun Gothic"/>
              </w:rPr>
              <w:t>: L1 R2D control information and data payload of PRDCH are contiguous in time.</w:t>
            </w:r>
          </w:p>
          <w:p w14:paraId="60F2608C" w14:textId="77777777" w:rsidR="00020722" w:rsidRPr="00020722" w:rsidRDefault="00020722" w:rsidP="00020722">
            <w:pPr>
              <w:numPr>
                <w:ilvl w:val="1"/>
                <w:numId w:val="24"/>
              </w:numPr>
              <w:autoSpaceDE/>
              <w:autoSpaceDN/>
              <w:adjustRightInd/>
              <w:snapToGrid/>
              <w:spacing w:after="0"/>
              <w:rPr>
                <w:rFonts w:eastAsia="Malgun Gothic"/>
              </w:rPr>
            </w:pPr>
            <w:r w:rsidRPr="00020722">
              <w:rPr>
                <w:rFonts w:eastAsia="Malgun Gothic"/>
              </w:rPr>
              <w:t xml:space="preserve">Option </w:t>
            </w:r>
            <w:r w:rsidRPr="00020722">
              <w:t>2</w:t>
            </w:r>
            <w:r w:rsidRPr="00020722">
              <w:rPr>
                <w:rFonts w:eastAsia="Malgun Gothic"/>
              </w:rPr>
              <w:t>: L1 R2D control information and data payload of PRDCH are not contiguous in time.</w:t>
            </w:r>
          </w:p>
          <w:p w14:paraId="4D6EC7A8" w14:textId="77777777" w:rsidR="00020722" w:rsidRPr="00020722" w:rsidRDefault="00020722" w:rsidP="00020722">
            <w:pPr>
              <w:numPr>
                <w:ilvl w:val="0"/>
                <w:numId w:val="24"/>
              </w:numPr>
              <w:autoSpaceDE/>
              <w:autoSpaceDN/>
              <w:adjustRightInd/>
              <w:snapToGrid/>
              <w:spacing w:after="0"/>
              <w:rPr>
                <w:rFonts w:eastAsia="Times New Roman"/>
              </w:rPr>
            </w:pPr>
            <w:r w:rsidRPr="00020722">
              <w:rPr>
                <w:rFonts w:eastAsia="Times New Roman"/>
              </w:rPr>
              <w:t>Study frequency resource of L1 R2D control information</w:t>
            </w:r>
          </w:p>
          <w:p w14:paraId="2DEE47FB" w14:textId="77777777" w:rsidR="00020722" w:rsidRPr="00020722" w:rsidRDefault="00020722" w:rsidP="00020722">
            <w:pPr>
              <w:numPr>
                <w:ilvl w:val="0"/>
                <w:numId w:val="24"/>
              </w:numPr>
              <w:autoSpaceDE/>
              <w:autoSpaceDN/>
              <w:adjustRightInd/>
              <w:snapToGrid/>
              <w:spacing w:after="0"/>
              <w:rPr>
                <w:rFonts w:eastAsia="Malgun Gothic"/>
              </w:rPr>
            </w:pPr>
            <w:r w:rsidRPr="00020722">
              <w:rPr>
                <w:rFonts w:eastAsia="Malgun Gothic"/>
              </w:rPr>
              <w:t>Whether L1 R2D control information is included in the PRDCH that carries that data payload, or in another PRDCH, or in another channel</w:t>
            </w:r>
          </w:p>
          <w:p w14:paraId="6EDA4CA3" w14:textId="77777777" w:rsidR="00020722" w:rsidRPr="00020722" w:rsidRDefault="00020722">
            <w:pPr>
              <w:rPr>
                <w:lang w:eastAsia="zh-CN"/>
              </w:rPr>
            </w:pPr>
          </w:p>
        </w:tc>
      </w:tr>
    </w:tbl>
    <w:p w14:paraId="76506D37" w14:textId="7CACA692" w:rsidR="00154675" w:rsidRDefault="00154675">
      <w:r>
        <w:rPr>
          <w:lang w:eastAsia="zh-CN"/>
        </w:rPr>
        <w:lastRenderedPageBreak/>
        <w:t>Essential</w:t>
      </w:r>
      <w:r w:rsidRPr="00154675">
        <w:rPr>
          <w:lang w:eastAsia="zh-CN"/>
        </w:rPr>
        <w:t xml:space="preserve"> information to </w:t>
      </w:r>
      <w:r>
        <w:rPr>
          <w:lang w:eastAsia="zh-CN"/>
        </w:rPr>
        <w:t xml:space="preserve">be </w:t>
      </w:r>
      <w:r w:rsidRPr="00154675">
        <w:rPr>
          <w:lang w:eastAsia="zh-CN"/>
        </w:rPr>
        <w:t>include</w:t>
      </w:r>
      <w:r>
        <w:rPr>
          <w:lang w:eastAsia="zh-CN"/>
        </w:rPr>
        <w:t>d</w:t>
      </w:r>
      <w:r w:rsidRPr="00154675">
        <w:rPr>
          <w:lang w:eastAsia="zh-CN"/>
        </w:rPr>
        <w:t xml:space="preserve"> in the </w:t>
      </w:r>
      <w:r>
        <w:rPr>
          <w:lang w:eastAsia="zh-CN"/>
        </w:rPr>
        <w:t>L1 control information</w:t>
      </w:r>
      <w:r w:rsidRPr="00154675">
        <w:rPr>
          <w:lang w:eastAsia="zh-CN"/>
        </w:rPr>
        <w:t xml:space="preserve"> </w:t>
      </w:r>
      <w:r>
        <w:rPr>
          <w:lang w:eastAsia="zh-CN"/>
        </w:rPr>
        <w:t>will be further studied.</w:t>
      </w:r>
      <w:r w:rsidR="00D57477">
        <w:rPr>
          <w:lang w:eastAsia="zh-CN"/>
        </w:rPr>
        <w:t xml:space="preserve"> </w:t>
      </w:r>
      <w:r w:rsidR="00D57477">
        <w:t>T</w:t>
      </w:r>
      <w:r w:rsidR="00D57477">
        <w:t xml:space="preserve">he necessary </w:t>
      </w:r>
      <w:r w:rsidR="00D57477">
        <w:t>information</w:t>
      </w:r>
      <w:r w:rsidR="00D57477">
        <w:t xml:space="preserve"> likely include</w:t>
      </w:r>
      <w:r w:rsidR="00D57477">
        <w:t xml:space="preserve">: </w:t>
      </w:r>
    </w:p>
    <w:p w14:paraId="067F37B6" w14:textId="34CC9045" w:rsidR="00D57477" w:rsidRDefault="00D57477" w:rsidP="00D57477">
      <w:pPr>
        <w:pStyle w:val="af9"/>
        <w:numPr>
          <w:ilvl w:val="0"/>
          <w:numId w:val="31"/>
        </w:numPr>
        <w:rPr>
          <w:rFonts w:ascii="Times New Roman" w:hAnsi="Times New Roman"/>
          <w:sz w:val="22"/>
          <w:szCs w:val="22"/>
          <w:lang w:eastAsia="zh-CN"/>
        </w:rPr>
      </w:pPr>
      <w:r w:rsidRPr="00D57477">
        <w:rPr>
          <w:rFonts w:ascii="Times New Roman" w:hAnsi="Times New Roman"/>
          <w:sz w:val="22"/>
          <w:szCs w:val="22"/>
          <w:lang w:eastAsia="zh-CN"/>
        </w:rPr>
        <w:t xml:space="preserve">Device </w:t>
      </w:r>
      <w:r>
        <w:rPr>
          <w:rFonts w:ascii="Times New Roman" w:hAnsi="Times New Roman"/>
          <w:sz w:val="22"/>
          <w:szCs w:val="22"/>
          <w:lang w:eastAsia="zh-CN"/>
        </w:rPr>
        <w:t xml:space="preserve">(group) </w:t>
      </w:r>
      <w:r w:rsidRPr="00D57477">
        <w:rPr>
          <w:rFonts w:ascii="Times New Roman" w:hAnsi="Times New Roman"/>
          <w:sz w:val="22"/>
          <w:szCs w:val="22"/>
          <w:lang w:eastAsia="zh-CN"/>
        </w:rPr>
        <w:t>ID</w:t>
      </w:r>
      <w:r>
        <w:rPr>
          <w:rFonts w:ascii="Times New Roman" w:hAnsi="Times New Roman"/>
          <w:sz w:val="22"/>
          <w:szCs w:val="22"/>
          <w:lang w:eastAsia="zh-CN"/>
        </w:rPr>
        <w:t>(s)</w:t>
      </w:r>
      <w:r w:rsidRPr="00D57477">
        <w:rPr>
          <w:rFonts w:ascii="Times New Roman" w:hAnsi="Times New Roman"/>
          <w:sz w:val="22"/>
          <w:szCs w:val="22"/>
          <w:lang w:eastAsia="zh-CN"/>
        </w:rPr>
        <w:t xml:space="preserve">, </w:t>
      </w:r>
      <w:r w:rsidRPr="00D57477">
        <w:rPr>
          <w:rFonts w:ascii="Times New Roman" w:hAnsi="Times New Roman"/>
          <w:sz w:val="22"/>
          <w:szCs w:val="22"/>
          <w:lang w:eastAsia="zh-CN"/>
        </w:rPr>
        <w:t>to indicate for which device or group of devices the upcoming data is intended</w:t>
      </w:r>
    </w:p>
    <w:p w14:paraId="26C767F5" w14:textId="75FF55D4" w:rsidR="006360F0" w:rsidRDefault="006360F0" w:rsidP="00D57477">
      <w:pPr>
        <w:pStyle w:val="af9"/>
        <w:numPr>
          <w:ilvl w:val="0"/>
          <w:numId w:val="31"/>
        </w:numPr>
        <w:rPr>
          <w:rFonts w:ascii="Times New Roman" w:hAnsi="Times New Roman"/>
          <w:sz w:val="22"/>
          <w:szCs w:val="22"/>
          <w:lang w:eastAsia="zh-CN"/>
        </w:rPr>
      </w:pPr>
      <w:r>
        <w:rPr>
          <w:rFonts w:ascii="Times New Roman" w:hAnsi="Times New Roman"/>
          <w:sz w:val="22"/>
          <w:szCs w:val="22"/>
          <w:lang w:eastAsia="zh-CN"/>
        </w:rPr>
        <w:t xml:space="preserve">TBS </w:t>
      </w:r>
      <w:r w:rsidRPr="006360F0">
        <w:rPr>
          <w:rFonts w:ascii="Times New Roman" w:hAnsi="Times New Roman"/>
          <w:sz w:val="22"/>
          <w:szCs w:val="22"/>
          <w:lang w:eastAsia="zh-CN"/>
        </w:rPr>
        <w:t>of PRDCH</w:t>
      </w:r>
      <w:r>
        <w:rPr>
          <w:rFonts w:ascii="Times New Roman" w:hAnsi="Times New Roman"/>
          <w:sz w:val="22"/>
          <w:szCs w:val="22"/>
          <w:lang w:eastAsia="zh-CN"/>
        </w:rPr>
        <w:t xml:space="preserve">, </w:t>
      </w:r>
      <w:r w:rsidRPr="00D57477">
        <w:rPr>
          <w:rFonts w:ascii="Times New Roman" w:hAnsi="Times New Roman"/>
          <w:sz w:val="22"/>
          <w:szCs w:val="22"/>
          <w:lang w:eastAsia="zh-CN"/>
        </w:rPr>
        <w:t>to indicate</w:t>
      </w:r>
      <w:r>
        <w:rPr>
          <w:rFonts w:ascii="Times New Roman" w:hAnsi="Times New Roman"/>
          <w:sz w:val="22"/>
          <w:szCs w:val="22"/>
          <w:lang w:eastAsia="zh-CN"/>
        </w:rPr>
        <w:t xml:space="preserve"> </w:t>
      </w:r>
      <w:r w:rsidRPr="006360F0">
        <w:rPr>
          <w:rFonts w:ascii="Times New Roman" w:hAnsi="Times New Roman"/>
          <w:sz w:val="22"/>
          <w:szCs w:val="22"/>
          <w:lang w:eastAsia="zh-CN"/>
        </w:rPr>
        <w:t>how long the data payload will be</w:t>
      </w:r>
    </w:p>
    <w:p w14:paraId="5F8CA10C" w14:textId="514398E9" w:rsidR="006360F0" w:rsidRDefault="006360F0" w:rsidP="00D57477">
      <w:pPr>
        <w:pStyle w:val="af9"/>
        <w:numPr>
          <w:ilvl w:val="0"/>
          <w:numId w:val="31"/>
        </w:numPr>
        <w:rPr>
          <w:rFonts w:ascii="Times New Roman" w:hAnsi="Times New Roman"/>
          <w:sz w:val="22"/>
          <w:szCs w:val="22"/>
          <w:lang w:eastAsia="zh-CN"/>
        </w:rPr>
      </w:pPr>
      <w:r w:rsidRPr="006360F0">
        <w:rPr>
          <w:rFonts w:ascii="Times New Roman" w:hAnsi="Times New Roman"/>
          <w:sz w:val="22"/>
          <w:szCs w:val="22"/>
          <w:lang w:eastAsia="zh-CN"/>
        </w:rPr>
        <w:t>MCS related information</w:t>
      </w:r>
      <w:r>
        <w:rPr>
          <w:rFonts w:ascii="Times New Roman" w:hAnsi="Times New Roman"/>
          <w:sz w:val="22"/>
          <w:szCs w:val="22"/>
          <w:lang w:eastAsia="zh-CN"/>
        </w:rPr>
        <w:t xml:space="preserve">, to </w:t>
      </w:r>
      <w:r w:rsidRPr="006360F0">
        <w:rPr>
          <w:rFonts w:ascii="Times New Roman" w:hAnsi="Times New Roman"/>
          <w:sz w:val="22"/>
          <w:szCs w:val="22"/>
          <w:lang w:eastAsia="zh-CN"/>
        </w:rPr>
        <w:t>allow the reader to adapt the data transmission to channel conditions or device capability</w:t>
      </w:r>
      <w:r>
        <w:rPr>
          <w:rFonts w:ascii="Times New Roman" w:hAnsi="Times New Roman"/>
          <w:sz w:val="22"/>
          <w:szCs w:val="22"/>
          <w:lang w:eastAsia="zh-CN"/>
        </w:rPr>
        <w:t>.</w:t>
      </w:r>
    </w:p>
    <w:p w14:paraId="294E0A7F" w14:textId="0200BA1D" w:rsidR="006360F0" w:rsidRDefault="006360F0" w:rsidP="00D57477">
      <w:pPr>
        <w:pStyle w:val="af9"/>
        <w:numPr>
          <w:ilvl w:val="0"/>
          <w:numId w:val="31"/>
        </w:numPr>
        <w:rPr>
          <w:rFonts w:ascii="Times New Roman" w:hAnsi="Times New Roman"/>
          <w:sz w:val="22"/>
          <w:szCs w:val="22"/>
          <w:lang w:eastAsia="zh-CN"/>
        </w:rPr>
      </w:pPr>
      <w:r>
        <w:rPr>
          <w:rFonts w:ascii="Times New Roman" w:hAnsi="Times New Roman"/>
          <w:sz w:val="22"/>
          <w:szCs w:val="22"/>
          <w:lang w:eastAsia="zh-CN"/>
        </w:rPr>
        <w:t>R</w:t>
      </w:r>
      <w:r w:rsidRPr="006360F0">
        <w:rPr>
          <w:rFonts w:ascii="Times New Roman" w:hAnsi="Times New Roman"/>
          <w:sz w:val="22"/>
          <w:szCs w:val="22"/>
          <w:lang w:eastAsia="zh-CN"/>
        </w:rPr>
        <w:t>epetition factor</w:t>
      </w:r>
      <w:r>
        <w:rPr>
          <w:rFonts w:ascii="Times New Roman" w:hAnsi="Times New Roman"/>
          <w:sz w:val="22"/>
          <w:szCs w:val="22"/>
          <w:lang w:eastAsia="zh-CN"/>
        </w:rPr>
        <w:t xml:space="preserve">, </w:t>
      </w:r>
      <w:r w:rsidRPr="00D57477">
        <w:rPr>
          <w:rFonts w:ascii="Times New Roman" w:hAnsi="Times New Roman"/>
          <w:sz w:val="22"/>
          <w:szCs w:val="22"/>
          <w:lang w:eastAsia="zh-CN"/>
        </w:rPr>
        <w:t>to indicate</w:t>
      </w:r>
      <w:r>
        <w:rPr>
          <w:rFonts w:ascii="Times New Roman" w:hAnsi="Times New Roman"/>
          <w:sz w:val="22"/>
          <w:szCs w:val="22"/>
          <w:lang w:eastAsia="zh-CN"/>
        </w:rPr>
        <w:t xml:space="preserve"> the number of repetitions of</w:t>
      </w:r>
      <w:r w:rsidR="0058434A">
        <w:rPr>
          <w:rFonts w:ascii="Times New Roman" w:hAnsi="Times New Roman"/>
          <w:sz w:val="22"/>
          <w:szCs w:val="22"/>
          <w:lang w:eastAsia="zh-CN"/>
        </w:rPr>
        <w:t xml:space="preserve"> data payload</w:t>
      </w:r>
      <w:r>
        <w:rPr>
          <w:rFonts w:ascii="Times New Roman" w:hAnsi="Times New Roman"/>
          <w:sz w:val="22"/>
          <w:szCs w:val="22"/>
          <w:lang w:eastAsia="zh-CN"/>
        </w:rPr>
        <w:t>.</w:t>
      </w:r>
    </w:p>
    <w:p w14:paraId="585A273B" w14:textId="4945DFCC" w:rsidR="0058434A" w:rsidRPr="00D57477" w:rsidRDefault="0058434A" w:rsidP="00D57477">
      <w:pPr>
        <w:pStyle w:val="af9"/>
        <w:numPr>
          <w:ilvl w:val="0"/>
          <w:numId w:val="31"/>
        </w:numPr>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 xml:space="preserve">hip duration, to indicate the chip duration </w:t>
      </w:r>
      <w:r>
        <w:rPr>
          <w:rFonts w:ascii="Times New Roman" w:hAnsi="Times New Roman"/>
          <w:sz w:val="22"/>
          <w:szCs w:val="22"/>
          <w:lang w:eastAsia="zh-CN"/>
        </w:rPr>
        <w:t>of data payload</w:t>
      </w:r>
    </w:p>
    <w:p w14:paraId="0B40BE1C" w14:textId="66036583" w:rsidR="004C4704" w:rsidRDefault="004C4704" w:rsidP="004C4704">
      <w:pPr>
        <w:rPr>
          <w:b/>
          <w:bCs/>
          <w:lang w:eastAsia="zh-CN"/>
        </w:rPr>
      </w:pPr>
      <w:r>
        <w:rPr>
          <w:rFonts w:hint="eastAsia"/>
          <w:b/>
          <w:bCs/>
          <w:lang w:eastAsia="zh-CN"/>
        </w:rPr>
        <w:t xml:space="preserve">Proposal </w:t>
      </w:r>
      <w:r w:rsidR="0086097B">
        <w:rPr>
          <w:b/>
          <w:bCs/>
          <w:lang w:eastAsia="zh-CN"/>
        </w:rPr>
        <w:t>14</w:t>
      </w:r>
      <w:r>
        <w:rPr>
          <w:rFonts w:hint="eastAsia"/>
          <w:b/>
          <w:bCs/>
          <w:lang w:eastAsia="zh-CN"/>
        </w:rPr>
        <w:t>: For R2D transmission, the following L1 control information can be considered</w:t>
      </w:r>
    </w:p>
    <w:p w14:paraId="148D434B" w14:textId="1156126D" w:rsidR="006360F0" w:rsidRDefault="006360F0" w:rsidP="004C4704">
      <w:pPr>
        <w:pStyle w:val="af9"/>
        <w:numPr>
          <w:ilvl w:val="0"/>
          <w:numId w:val="27"/>
        </w:numPr>
        <w:rPr>
          <w:rFonts w:ascii="Times New Roman" w:eastAsiaTheme="minorEastAsia" w:hAnsi="Times New Roman"/>
          <w:b/>
          <w:bCs/>
          <w:sz w:val="22"/>
          <w:szCs w:val="22"/>
          <w:lang w:eastAsia="zh-CN"/>
        </w:rPr>
      </w:pPr>
      <w:r w:rsidRPr="006360F0">
        <w:rPr>
          <w:rFonts w:ascii="Times New Roman" w:eastAsiaTheme="minorEastAsia" w:hAnsi="Times New Roman"/>
          <w:b/>
          <w:bCs/>
          <w:sz w:val="22"/>
          <w:szCs w:val="22"/>
          <w:lang w:eastAsia="zh-CN"/>
        </w:rPr>
        <w:t>Device (group) ID(s)</w:t>
      </w:r>
    </w:p>
    <w:p w14:paraId="4DC9DC5D" w14:textId="61690262" w:rsidR="004C4704" w:rsidRDefault="004C4704" w:rsidP="004C4704">
      <w:pPr>
        <w:pStyle w:val="af9"/>
        <w:numPr>
          <w:ilvl w:val="0"/>
          <w:numId w:val="27"/>
        </w:numPr>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the length of PRDCH</w:t>
      </w:r>
    </w:p>
    <w:p w14:paraId="5417AB5C" w14:textId="489C11F7" w:rsidR="004C4704" w:rsidRDefault="004C4704" w:rsidP="004C4704">
      <w:pPr>
        <w:pStyle w:val="af9"/>
        <w:numPr>
          <w:ilvl w:val="0"/>
          <w:numId w:val="27"/>
        </w:numPr>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MCS related information such as coding scheme/modulation</w:t>
      </w:r>
    </w:p>
    <w:p w14:paraId="266A0CF8" w14:textId="5AF3AAE3" w:rsidR="00154675" w:rsidRDefault="006360F0" w:rsidP="004C4704">
      <w:pPr>
        <w:pStyle w:val="af9"/>
        <w:numPr>
          <w:ilvl w:val="0"/>
          <w:numId w:val="27"/>
        </w:numPr>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R</w:t>
      </w:r>
      <w:r w:rsidRPr="006360F0">
        <w:rPr>
          <w:rFonts w:ascii="Times New Roman" w:eastAsiaTheme="minorEastAsia" w:hAnsi="Times New Roman"/>
          <w:b/>
          <w:bCs/>
          <w:sz w:val="22"/>
          <w:szCs w:val="22"/>
          <w:lang w:eastAsia="zh-CN"/>
        </w:rPr>
        <w:t>epetition factor</w:t>
      </w:r>
      <w:r w:rsidR="0058434A">
        <w:rPr>
          <w:rFonts w:ascii="Times New Roman" w:eastAsiaTheme="minorEastAsia" w:hAnsi="Times New Roman"/>
          <w:b/>
          <w:bCs/>
          <w:sz w:val="22"/>
          <w:szCs w:val="22"/>
          <w:lang w:eastAsia="zh-CN"/>
        </w:rPr>
        <w:t xml:space="preserve"> </w:t>
      </w:r>
      <w:r w:rsidR="0058434A">
        <w:rPr>
          <w:rFonts w:ascii="Times New Roman" w:eastAsiaTheme="minorEastAsia" w:hAnsi="Times New Roman"/>
          <w:b/>
          <w:bCs/>
          <w:sz w:val="22"/>
          <w:szCs w:val="22"/>
          <w:lang w:eastAsia="zh-CN"/>
        </w:rPr>
        <w:t xml:space="preserve">of </w:t>
      </w:r>
      <w:r w:rsidR="0058434A" w:rsidRPr="0058434A">
        <w:rPr>
          <w:rFonts w:ascii="Times New Roman" w:eastAsiaTheme="minorEastAsia" w:hAnsi="Times New Roman"/>
          <w:b/>
          <w:bCs/>
          <w:sz w:val="22"/>
          <w:szCs w:val="22"/>
          <w:lang w:eastAsia="zh-CN"/>
        </w:rPr>
        <w:t>data payload</w:t>
      </w:r>
    </w:p>
    <w:p w14:paraId="6D04532B" w14:textId="0C30F7F1" w:rsidR="0058434A" w:rsidRDefault="0058434A" w:rsidP="004C4704">
      <w:pPr>
        <w:pStyle w:val="af9"/>
        <w:numPr>
          <w:ilvl w:val="0"/>
          <w:numId w:val="27"/>
        </w:numPr>
        <w:rPr>
          <w:rFonts w:ascii="Times New Roman" w:eastAsiaTheme="minorEastAsia" w:hAnsi="Times New Roman"/>
          <w:b/>
          <w:bCs/>
          <w:sz w:val="22"/>
          <w:szCs w:val="22"/>
          <w:lang w:eastAsia="zh-CN"/>
        </w:rPr>
      </w:pPr>
      <w:r w:rsidRPr="0058434A">
        <w:rPr>
          <w:rFonts w:ascii="Times New Roman" w:eastAsiaTheme="minorEastAsia" w:hAnsi="Times New Roman"/>
          <w:b/>
          <w:bCs/>
          <w:sz w:val="22"/>
          <w:szCs w:val="22"/>
          <w:lang w:eastAsia="zh-CN"/>
        </w:rPr>
        <w:t>Chip duration</w:t>
      </w:r>
      <w:r>
        <w:rPr>
          <w:rFonts w:ascii="Times New Roman" w:eastAsiaTheme="minorEastAsia" w:hAnsi="Times New Roman"/>
          <w:b/>
          <w:bCs/>
          <w:sz w:val="22"/>
          <w:szCs w:val="22"/>
          <w:lang w:eastAsia="zh-CN"/>
        </w:rPr>
        <w:t xml:space="preserve"> of </w:t>
      </w:r>
      <w:r w:rsidRPr="0058434A">
        <w:rPr>
          <w:rFonts w:ascii="Times New Roman" w:eastAsiaTheme="minorEastAsia" w:hAnsi="Times New Roman"/>
          <w:b/>
          <w:bCs/>
          <w:sz w:val="22"/>
          <w:szCs w:val="22"/>
          <w:lang w:eastAsia="zh-CN"/>
        </w:rPr>
        <w:t>data payload</w:t>
      </w:r>
    </w:p>
    <w:p w14:paraId="20A5198C" w14:textId="3D772C3D" w:rsidR="008C0ADC" w:rsidRDefault="008C0ADC">
      <w:pPr>
        <w:rPr>
          <w:rFonts w:hint="eastAsia"/>
          <w:lang w:eastAsia="zh-CN"/>
        </w:rPr>
      </w:pPr>
      <w:r w:rsidRPr="008C0ADC">
        <w:rPr>
          <w:lang w:eastAsia="zh-CN"/>
        </w:rPr>
        <w:t xml:space="preserve">There is no dedicated control channel </w:t>
      </w:r>
      <w:r>
        <w:rPr>
          <w:lang w:eastAsia="zh-CN"/>
        </w:rPr>
        <w:t>for Ambient IoT</w:t>
      </w:r>
      <w:r w:rsidR="00F0046D">
        <w:rPr>
          <w:lang w:eastAsia="zh-CN"/>
        </w:rPr>
        <w:t xml:space="preserve"> </w:t>
      </w:r>
      <w:r w:rsidRPr="008C0ADC">
        <w:rPr>
          <w:lang w:eastAsia="zh-CN"/>
        </w:rPr>
        <w:t>(</w:t>
      </w:r>
      <w:r w:rsidR="001E593E">
        <w:rPr>
          <w:lang w:eastAsia="zh-CN"/>
        </w:rPr>
        <w:t xml:space="preserve">i.e., </w:t>
      </w:r>
      <w:r w:rsidRPr="008C0ADC">
        <w:rPr>
          <w:lang w:eastAsia="zh-CN"/>
        </w:rPr>
        <w:t>no</w:t>
      </w:r>
      <w:r w:rsidR="00324B2F">
        <w:rPr>
          <w:lang w:eastAsia="zh-CN"/>
        </w:rPr>
        <w:t xml:space="preserve"> </w:t>
      </w:r>
      <w:r w:rsidRPr="008C0ADC">
        <w:rPr>
          <w:lang w:eastAsia="zh-CN"/>
        </w:rPr>
        <w:t>PDCCH</w:t>
      </w:r>
      <w:r w:rsidR="00324B2F">
        <w:rPr>
          <w:lang w:eastAsia="zh-CN"/>
        </w:rPr>
        <w:t>-</w:t>
      </w:r>
      <w:r w:rsidRPr="008C0ADC">
        <w:rPr>
          <w:lang w:eastAsia="zh-CN"/>
        </w:rPr>
        <w:t xml:space="preserve">like in NR), so we need to consider how to carry </w:t>
      </w:r>
      <w:r>
        <w:rPr>
          <w:lang w:eastAsia="zh-CN"/>
        </w:rPr>
        <w:t xml:space="preserve">the L1 </w:t>
      </w:r>
      <w:r w:rsidRPr="008C0ADC">
        <w:rPr>
          <w:lang w:eastAsia="zh-CN"/>
        </w:rPr>
        <w:t>control information.</w:t>
      </w:r>
      <w:r w:rsidR="00F0046D">
        <w:rPr>
          <w:lang w:eastAsia="zh-CN"/>
        </w:rPr>
        <w:t xml:space="preserve"> One method is both L1 control information and data </w:t>
      </w:r>
      <w:r w:rsidR="00F0046D" w:rsidRPr="00020722">
        <w:rPr>
          <w:rFonts w:eastAsia="Malgun Gothic"/>
        </w:rPr>
        <w:t>payload</w:t>
      </w:r>
      <w:r w:rsidR="00F0046D">
        <w:rPr>
          <w:rFonts w:eastAsia="Malgun Gothic"/>
        </w:rPr>
        <w:t xml:space="preserve"> are carried by PRDCH.</w:t>
      </w:r>
      <w:r w:rsidR="00AF4E2A">
        <w:rPr>
          <w:rFonts w:eastAsia="Malgun Gothic"/>
        </w:rPr>
        <w:t xml:space="preserve"> </w:t>
      </w:r>
      <w:r w:rsidR="00AF4E2A" w:rsidRPr="00AF4E2A">
        <w:rPr>
          <w:rFonts w:eastAsia="Malgun Gothic"/>
        </w:rPr>
        <w:t xml:space="preserve">L1 R2D control information </w:t>
      </w:r>
      <w:r w:rsidR="00154675">
        <w:rPr>
          <w:rFonts w:eastAsia="Malgun Gothic"/>
        </w:rPr>
        <w:t xml:space="preserve">part </w:t>
      </w:r>
      <w:r w:rsidR="00154675">
        <w:t>with a separate CRC</w:t>
      </w:r>
      <w:r w:rsidR="00AF4E2A">
        <w:rPr>
          <w:rFonts w:eastAsia="Malgun Gothic"/>
        </w:rPr>
        <w:t xml:space="preserve"> can be inserted </w:t>
      </w:r>
      <w:r w:rsidR="00AF4E2A" w:rsidRPr="00AF4E2A">
        <w:rPr>
          <w:rFonts w:eastAsia="Malgun Gothic"/>
        </w:rPr>
        <w:t>at the beginning of PRDCH transmissions</w:t>
      </w:r>
      <w:r w:rsidR="00AF4E2A">
        <w:rPr>
          <w:rFonts w:eastAsia="Malgun Gothic"/>
        </w:rPr>
        <w:t>.</w:t>
      </w:r>
      <w:r w:rsidR="00154675">
        <w:rPr>
          <w:rFonts w:eastAsia="Malgun Gothic"/>
        </w:rPr>
        <w:t xml:space="preserve"> </w:t>
      </w:r>
      <w:r w:rsidR="00154675">
        <w:t>T</w:t>
      </w:r>
      <w:r w:rsidR="00154675">
        <w:t>he reader would transmit a known-format header of fixed size</w:t>
      </w:r>
      <w:r w:rsidR="00154675">
        <w:t xml:space="preserve"> </w:t>
      </w:r>
      <w:r w:rsidR="00154675">
        <w:t>at the beginning of the PRDCH.</w:t>
      </w:r>
    </w:p>
    <w:p w14:paraId="4CEBC065" w14:textId="5AB24C5A" w:rsidR="004C4704" w:rsidRDefault="006C62E4">
      <w:pPr>
        <w:rPr>
          <w:lang w:eastAsia="ko-KR"/>
        </w:rPr>
      </w:pPr>
      <w:r>
        <w:rPr>
          <w:rFonts w:hint="eastAsia"/>
          <w:lang w:eastAsia="zh-CN"/>
        </w:rPr>
        <w:t>R</w:t>
      </w:r>
      <w:r>
        <w:rPr>
          <w:lang w:eastAsia="zh-CN"/>
        </w:rPr>
        <w:t xml:space="preserve">egarding the </w:t>
      </w:r>
      <w:r w:rsidRPr="006C62E4">
        <w:rPr>
          <w:lang w:eastAsia="zh-CN"/>
        </w:rPr>
        <w:t>chip duration</w:t>
      </w:r>
      <w:r>
        <w:rPr>
          <w:lang w:eastAsia="zh-CN"/>
        </w:rPr>
        <w:t xml:space="preserve"> of </w:t>
      </w:r>
      <w:r w:rsidRPr="00020722">
        <w:rPr>
          <w:lang w:eastAsia="ko-KR"/>
        </w:rPr>
        <w:t>L1 R2D control information</w:t>
      </w:r>
      <w:r>
        <w:rPr>
          <w:lang w:eastAsia="ko-KR"/>
        </w:rPr>
        <w:t xml:space="preserve">, explicitly or implicitly </w:t>
      </w:r>
      <w:r w:rsidR="00317A27">
        <w:rPr>
          <w:lang w:eastAsia="ko-KR"/>
        </w:rPr>
        <w:t xml:space="preserve">indicated by existing signal is preferred. Using CAP can be considered. CAP pattern is associated with </w:t>
      </w:r>
      <w:r w:rsidR="00317A27" w:rsidRPr="00020722">
        <w:rPr>
          <w:lang w:eastAsia="ko-KR"/>
        </w:rPr>
        <w:t>chip durations of L1 R2D control information</w:t>
      </w:r>
      <w:r w:rsidR="00317A27">
        <w:rPr>
          <w:lang w:eastAsia="ko-KR"/>
        </w:rPr>
        <w:t>.</w:t>
      </w:r>
    </w:p>
    <w:p w14:paraId="1898BF63" w14:textId="0759C570" w:rsidR="00317A27" w:rsidRDefault="00317A27">
      <w:pPr>
        <w:rPr>
          <w:lang w:eastAsia="zh-CN"/>
        </w:rPr>
      </w:pPr>
      <w:r>
        <w:rPr>
          <w:rFonts w:hint="eastAsia"/>
          <w:b/>
          <w:bCs/>
          <w:lang w:eastAsia="zh-CN"/>
        </w:rPr>
        <w:t xml:space="preserve">Proposal </w:t>
      </w:r>
      <w:r w:rsidR="0086097B">
        <w:rPr>
          <w:b/>
          <w:bCs/>
          <w:lang w:eastAsia="zh-CN"/>
        </w:rPr>
        <w:t>15</w:t>
      </w:r>
      <w:r>
        <w:rPr>
          <w:rFonts w:hint="eastAsia"/>
          <w:b/>
          <w:bCs/>
          <w:lang w:eastAsia="zh-CN"/>
        </w:rPr>
        <w:t>:</w:t>
      </w:r>
      <w:r>
        <w:rPr>
          <w:b/>
          <w:bCs/>
          <w:lang w:eastAsia="zh-CN"/>
        </w:rPr>
        <w:t xml:space="preserve"> Prefer using CAP to indicate t</w:t>
      </w:r>
      <w:r w:rsidRPr="00FB1625">
        <w:rPr>
          <w:b/>
          <w:bCs/>
          <w:lang w:eastAsia="zh-CN"/>
        </w:rPr>
        <w:t xml:space="preserve">he </w:t>
      </w:r>
      <w:r w:rsidRPr="00FB1625">
        <w:rPr>
          <w:b/>
          <w:bCs/>
          <w:lang w:eastAsia="ko-KR"/>
        </w:rPr>
        <w:t>chip duration of L1 R2D control information</w:t>
      </w:r>
      <w:r w:rsidR="00FB1625">
        <w:rPr>
          <w:b/>
          <w:bCs/>
          <w:lang w:eastAsia="ko-KR"/>
        </w:rPr>
        <w:t>.</w:t>
      </w:r>
    </w:p>
    <w:p w14:paraId="1BB1A955" w14:textId="2514AE14" w:rsidR="00452E84" w:rsidRPr="00372124" w:rsidRDefault="00AE1EE4" w:rsidP="00372124">
      <w:pPr>
        <w:pStyle w:val="20"/>
        <w:rPr>
          <w:szCs w:val="24"/>
          <w:lang w:eastAsia="zh-CN"/>
        </w:rPr>
      </w:pPr>
      <w:r>
        <w:rPr>
          <w:szCs w:val="24"/>
          <w:lang w:eastAsia="zh-CN"/>
        </w:rPr>
        <w:t>R2D multiplexing</w:t>
      </w:r>
    </w:p>
    <w:p w14:paraId="0C1E1594" w14:textId="3DBBD4E3" w:rsidR="00477436" w:rsidRDefault="00AE1EE4">
      <w:pPr>
        <w:rPr>
          <w:lang w:eastAsia="zh-CN"/>
        </w:rPr>
      </w:pPr>
      <w:r>
        <w:t>Release</w:t>
      </w:r>
      <w:r>
        <w:noBreakHyphen/>
        <w:t>19 only supports time</w:t>
      </w:r>
      <w:r>
        <w:noBreakHyphen/>
        <w:t xml:space="preserve">domain multiplexing for </w:t>
      </w:r>
      <w:r>
        <w:rPr>
          <w:rFonts w:hint="eastAsia"/>
          <w:lang w:eastAsia="zh-CN"/>
        </w:rPr>
        <w:t xml:space="preserve">R2D transmission. </w:t>
      </w:r>
      <w:r>
        <w:rPr>
          <w:lang w:eastAsia="zh-CN"/>
        </w:rPr>
        <w:t xml:space="preserve">However, </w:t>
      </w:r>
      <w:r>
        <w:t xml:space="preserve">TR38.769 evaluates FDM for Device 2b with </w:t>
      </w:r>
      <w:r>
        <w:rPr>
          <w:rFonts w:eastAsia="等线"/>
        </w:rPr>
        <w:t xml:space="preserve">IF-ED or ZIF receiver. </w:t>
      </w:r>
      <w:r>
        <w:t xml:space="preserve">FDM could reduce inventory completion time. </w:t>
      </w:r>
      <w:r>
        <w:rPr>
          <w:rFonts w:hint="eastAsia"/>
          <w:lang w:eastAsia="zh-CN"/>
        </w:rPr>
        <w:t xml:space="preserve">FDM based R2D </w:t>
      </w:r>
      <w:r>
        <w:rPr>
          <w:lang w:eastAsia="zh-CN"/>
        </w:rPr>
        <w:t>transmission</w:t>
      </w:r>
      <w:r>
        <w:rPr>
          <w:rFonts w:hint="eastAsia"/>
          <w:lang w:eastAsia="zh-CN"/>
        </w:rPr>
        <w:t xml:space="preserve"> can be further studied for Device 2b and Device C.</w:t>
      </w:r>
      <w:r>
        <w:rPr>
          <w:lang w:eastAsia="zh-CN"/>
        </w:rPr>
        <w:t xml:space="preserve"> </w:t>
      </w:r>
      <w:r w:rsidR="00477436">
        <w:rPr>
          <w:lang w:eastAsia="zh-CN"/>
        </w:rPr>
        <w:t>In the last meeting, the following agreement was achieved.</w:t>
      </w:r>
    </w:p>
    <w:tbl>
      <w:tblPr>
        <w:tblStyle w:val="af4"/>
        <w:tblW w:w="0" w:type="auto"/>
        <w:tblLook w:val="04A0" w:firstRow="1" w:lastRow="0" w:firstColumn="1" w:lastColumn="0" w:noHBand="0" w:noVBand="1"/>
      </w:tblPr>
      <w:tblGrid>
        <w:gridCol w:w="9307"/>
      </w:tblGrid>
      <w:tr w:rsidR="00477436" w14:paraId="25D5FE50" w14:textId="77777777" w:rsidTr="00477436">
        <w:tc>
          <w:tcPr>
            <w:tcW w:w="9307" w:type="dxa"/>
          </w:tcPr>
          <w:p w14:paraId="4960EF4F" w14:textId="77777777" w:rsidR="00477436" w:rsidRPr="00B4729E" w:rsidRDefault="00477436" w:rsidP="00477436">
            <w:pPr>
              <w:rPr>
                <w:b/>
                <w:bCs/>
                <w:szCs w:val="20"/>
              </w:rPr>
            </w:pPr>
            <w:r w:rsidRPr="00B4729E">
              <w:rPr>
                <w:b/>
                <w:bCs/>
                <w:szCs w:val="20"/>
                <w:highlight w:val="green"/>
              </w:rPr>
              <w:t>Agreement</w:t>
            </w:r>
          </w:p>
          <w:p w14:paraId="26C9990B" w14:textId="77777777" w:rsidR="00477436" w:rsidRPr="00B4729E" w:rsidRDefault="00477436" w:rsidP="00477436">
            <w:pPr>
              <w:rPr>
                <w:szCs w:val="20"/>
                <w:lang w:eastAsia="ko-KR"/>
              </w:rPr>
            </w:pPr>
            <w:r w:rsidRPr="00B4729E">
              <w:rPr>
                <w:szCs w:val="20"/>
                <w:lang w:eastAsia="ko-KR"/>
              </w:rPr>
              <w:t>Study necessity and feasibility of R2D FDM from the same reader for Device 2b and for Device C considering at least the following aspects:</w:t>
            </w:r>
          </w:p>
          <w:p w14:paraId="1F0111B1" w14:textId="77777777" w:rsidR="00477436" w:rsidRPr="00B4729E" w:rsidRDefault="00477436" w:rsidP="00477436">
            <w:pPr>
              <w:numPr>
                <w:ilvl w:val="0"/>
                <w:numId w:val="24"/>
              </w:numPr>
              <w:autoSpaceDE/>
              <w:autoSpaceDN/>
              <w:adjustRightInd/>
              <w:snapToGrid/>
              <w:spacing w:after="0"/>
              <w:jc w:val="left"/>
              <w:rPr>
                <w:szCs w:val="20"/>
                <w:lang w:eastAsia="ko-KR"/>
              </w:rPr>
            </w:pPr>
            <w:r w:rsidRPr="00B4729E">
              <w:rPr>
                <w:szCs w:val="20"/>
                <w:lang w:eastAsia="ko-KR"/>
              </w:rPr>
              <w:t xml:space="preserve">complexity of device to support FDM </w:t>
            </w:r>
          </w:p>
          <w:p w14:paraId="46076C63" w14:textId="4DE5A142" w:rsidR="00477436" w:rsidRPr="00477436" w:rsidRDefault="00477436" w:rsidP="00477436">
            <w:pPr>
              <w:numPr>
                <w:ilvl w:val="0"/>
                <w:numId w:val="24"/>
              </w:numPr>
              <w:autoSpaceDE/>
              <w:autoSpaceDN/>
              <w:adjustRightInd/>
              <w:snapToGrid/>
              <w:spacing w:after="0"/>
              <w:jc w:val="left"/>
              <w:rPr>
                <w:rFonts w:hint="eastAsia"/>
                <w:szCs w:val="20"/>
                <w:lang w:eastAsia="ko-KR"/>
              </w:rPr>
            </w:pPr>
            <w:r w:rsidRPr="00B4729E">
              <w:rPr>
                <w:szCs w:val="20"/>
                <w:lang w:eastAsia="ko-KR"/>
              </w:rPr>
              <w:t xml:space="preserve">how a device determines the frequency resource for receiving one of the </w:t>
            </w:r>
            <w:proofErr w:type="spellStart"/>
            <w:r w:rsidRPr="00B4729E">
              <w:rPr>
                <w:szCs w:val="20"/>
                <w:lang w:eastAsia="ko-KR"/>
              </w:rPr>
              <w:t>FDMed</w:t>
            </w:r>
            <w:proofErr w:type="spellEnd"/>
            <w:r w:rsidRPr="00B4729E">
              <w:rPr>
                <w:szCs w:val="20"/>
                <w:lang w:eastAsia="ko-KR"/>
              </w:rPr>
              <w:t xml:space="preserve"> R2D transmissions</w:t>
            </w:r>
          </w:p>
        </w:tc>
      </w:tr>
    </w:tbl>
    <w:p w14:paraId="69E2D7D0" w14:textId="77777777" w:rsidR="00477436" w:rsidRDefault="00477436">
      <w:pPr>
        <w:rPr>
          <w:rFonts w:hint="eastAsia"/>
          <w:lang w:eastAsia="zh-CN"/>
        </w:rPr>
      </w:pPr>
    </w:p>
    <w:p w14:paraId="28F79003" w14:textId="753BA461" w:rsidR="00834B20" w:rsidRDefault="00AE1EE4">
      <w:pPr>
        <w:rPr>
          <w:lang w:eastAsia="zh-CN"/>
        </w:rPr>
      </w:pPr>
      <w:r>
        <w:rPr>
          <w:lang w:eastAsia="zh-CN"/>
        </w:rPr>
        <w:t xml:space="preserve">For </w:t>
      </w:r>
      <w:r>
        <w:rPr>
          <w:rFonts w:hint="eastAsia"/>
          <w:lang w:eastAsia="zh-CN"/>
        </w:rPr>
        <w:t xml:space="preserve">FDM based R2D </w:t>
      </w:r>
      <w:r>
        <w:rPr>
          <w:lang w:eastAsia="zh-CN"/>
        </w:rPr>
        <w:t>transmission, the following aspects can be considered:</w:t>
      </w:r>
    </w:p>
    <w:p w14:paraId="3C5C8088" w14:textId="77777777" w:rsidR="00834B20" w:rsidRDefault="00AE1EE4">
      <w:pPr>
        <w:pStyle w:val="af9"/>
        <w:numPr>
          <w:ilvl w:val="0"/>
          <w:numId w:val="13"/>
        </w:numPr>
        <w:spacing w:afterLines="50" w:after="120"/>
        <w:rPr>
          <w:rFonts w:ascii="Times New Roman" w:hAnsi="Times New Roman"/>
          <w:sz w:val="22"/>
          <w:szCs w:val="22"/>
          <w:lang w:eastAsia="zh-CN"/>
        </w:rPr>
      </w:pPr>
      <w:r>
        <w:rPr>
          <w:rFonts w:ascii="Times New Roman" w:hAnsi="Times New Roman"/>
          <w:sz w:val="22"/>
          <w:szCs w:val="22"/>
        </w:rPr>
        <w:t xml:space="preserve">Device filter bandwidth (BPF for IF and LPF for ZIF receivers) for Device 2b/C: For RF-ED receiver, there is challenge to distinguish the different incoming signal fall into the RF BW, which </w:t>
      </w:r>
      <w:r>
        <w:rPr>
          <w:rFonts w:ascii="Times New Roman" w:hAnsi="Times New Roman"/>
          <w:sz w:val="22"/>
          <w:szCs w:val="22"/>
        </w:rPr>
        <w:lastRenderedPageBreak/>
        <w:t>would increase receiver complexity and power consumption. While, for Device 2b/C, it is possible to select channel by a narrowband filter.</w:t>
      </w:r>
    </w:p>
    <w:p w14:paraId="13BAB52F" w14:textId="2CD86D2A" w:rsidR="00834B20" w:rsidRPr="00305FDD" w:rsidRDefault="00AE1EE4" w:rsidP="00305FDD">
      <w:pPr>
        <w:pStyle w:val="af9"/>
        <w:numPr>
          <w:ilvl w:val="0"/>
          <w:numId w:val="13"/>
        </w:numPr>
        <w:spacing w:afterLines="50" w:after="120"/>
        <w:rPr>
          <w:rFonts w:ascii="Times New Roman" w:hAnsi="Times New Roman"/>
          <w:sz w:val="22"/>
          <w:szCs w:val="22"/>
          <w:lang w:eastAsia="zh-CN"/>
        </w:rPr>
      </w:pPr>
      <w:r>
        <w:rPr>
          <w:rFonts w:ascii="Times New Roman" w:hAnsi="Times New Roman"/>
          <w:sz w:val="22"/>
          <w:szCs w:val="22"/>
          <w:lang w:eastAsia="zh-CN"/>
        </w:rPr>
        <w:t xml:space="preserve">Guard band for </w:t>
      </w:r>
      <w:proofErr w:type="spellStart"/>
      <w:r>
        <w:rPr>
          <w:rFonts w:ascii="Times New Roman" w:hAnsi="Times New Roman"/>
          <w:sz w:val="22"/>
          <w:szCs w:val="22"/>
          <w:lang w:eastAsia="zh-CN"/>
        </w:rPr>
        <w:t>FDMed</w:t>
      </w:r>
      <w:proofErr w:type="spellEnd"/>
      <w:r>
        <w:rPr>
          <w:rFonts w:ascii="Times New Roman" w:hAnsi="Times New Roman"/>
          <w:sz w:val="22"/>
          <w:szCs w:val="22"/>
          <w:lang w:eastAsia="zh-CN"/>
        </w:rPr>
        <w:t xml:space="preserve"> R2D transmission: Although the CFO calibration would be supported for device 2b ang device C, the guard band would still be needed, which would impact the resource utilization. </w:t>
      </w:r>
      <w:r w:rsidR="00E9608F">
        <w:rPr>
          <w:rFonts w:ascii="Times New Roman" w:hAnsi="Times New Roman"/>
          <w:sz w:val="22"/>
          <w:szCs w:val="22"/>
          <w:lang w:eastAsia="zh-CN"/>
        </w:rPr>
        <w:t xml:space="preserve">If </w:t>
      </w:r>
      <w:proofErr w:type="spellStart"/>
      <w:r w:rsidR="00E9608F">
        <w:rPr>
          <w:rFonts w:ascii="Times New Roman" w:hAnsi="Times New Roman"/>
          <w:sz w:val="22"/>
          <w:szCs w:val="22"/>
          <w:lang w:eastAsia="zh-CN"/>
        </w:rPr>
        <w:t>FDMed</w:t>
      </w:r>
      <w:proofErr w:type="spellEnd"/>
      <w:r>
        <w:rPr>
          <w:rFonts w:ascii="Times New Roman" w:hAnsi="Times New Roman"/>
          <w:sz w:val="22"/>
          <w:szCs w:val="22"/>
          <w:lang w:eastAsia="zh-CN"/>
        </w:rPr>
        <w:t xml:space="preserve"> R2D transmission is supported, intermodulation interference may be introduced at reader side. </w:t>
      </w:r>
    </w:p>
    <w:p w14:paraId="7CC57F66" w14:textId="77777777" w:rsidR="00834B20" w:rsidRDefault="00AE1EE4">
      <w:pPr>
        <w:rPr>
          <w:lang w:eastAsia="zh-CN"/>
        </w:rPr>
      </w:pPr>
      <w:r>
        <w:rPr>
          <w:rFonts w:hint="eastAsia"/>
          <w:lang w:eastAsia="zh-CN"/>
        </w:rPr>
        <w:t>Considering the benefit of FDM,</w:t>
      </w:r>
      <w:r>
        <w:rPr>
          <w:lang w:eastAsia="zh-CN"/>
        </w:rPr>
        <w:t xml:space="preserve"> the following proposal is provided</w:t>
      </w:r>
      <w:r>
        <w:rPr>
          <w:rFonts w:hint="eastAsia"/>
          <w:lang w:eastAsia="zh-CN"/>
        </w:rPr>
        <w:t>.</w:t>
      </w:r>
    </w:p>
    <w:p w14:paraId="3FB55627" w14:textId="29714A9E" w:rsidR="00834B20" w:rsidRDefault="00AE1EE4">
      <w:pPr>
        <w:rPr>
          <w:b/>
          <w:bCs/>
          <w:lang w:eastAsia="zh-CN"/>
        </w:rPr>
      </w:pPr>
      <w:r>
        <w:rPr>
          <w:rFonts w:hint="eastAsia"/>
          <w:b/>
          <w:bCs/>
          <w:lang w:eastAsia="zh-CN"/>
        </w:rPr>
        <w:t xml:space="preserve">Proposal </w:t>
      </w:r>
      <w:r w:rsidR="0086097B">
        <w:rPr>
          <w:b/>
          <w:bCs/>
          <w:lang w:eastAsia="zh-CN"/>
        </w:rPr>
        <w:t>16</w:t>
      </w:r>
      <w:r>
        <w:rPr>
          <w:rFonts w:hint="eastAsia"/>
          <w:b/>
          <w:bCs/>
          <w:lang w:eastAsia="zh-CN"/>
        </w:rPr>
        <w:t xml:space="preserve">: </w:t>
      </w:r>
      <w:r>
        <w:rPr>
          <w:b/>
          <w:bCs/>
          <w:lang w:eastAsia="zh-CN"/>
        </w:rPr>
        <w:t xml:space="preserve">Further study </w:t>
      </w:r>
      <w:r>
        <w:rPr>
          <w:rFonts w:hint="eastAsia"/>
          <w:b/>
          <w:bCs/>
          <w:lang w:eastAsia="zh-CN"/>
        </w:rPr>
        <w:t xml:space="preserve">FDM based R2D </w:t>
      </w:r>
      <w:r>
        <w:rPr>
          <w:b/>
          <w:bCs/>
          <w:lang w:eastAsia="zh-CN"/>
        </w:rPr>
        <w:t>transmission</w:t>
      </w:r>
      <w:r>
        <w:rPr>
          <w:rFonts w:hint="eastAsia"/>
          <w:b/>
          <w:bCs/>
          <w:lang w:eastAsia="zh-CN"/>
        </w:rPr>
        <w:t xml:space="preserve"> for </w:t>
      </w:r>
      <w:r>
        <w:rPr>
          <w:b/>
          <w:bCs/>
        </w:rPr>
        <w:t>Device 2b/C</w:t>
      </w:r>
      <w:r>
        <w:rPr>
          <w:b/>
          <w:bCs/>
          <w:lang w:eastAsia="zh-CN"/>
        </w:rPr>
        <w:t>, including the following aspect:</w:t>
      </w:r>
    </w:p>
    <w:p w14:paraId="2AB6F7CD" w14:textId="77777777" w:rsidR="00834B20" w:rsidRDefault="00AE1EE4">
      <w:pPr>
        <w:pStyle w:val="af9"/>
        <w:numPr>
          <w:ilvl w:val="0"/>
          <w:numId w:val="14"/>
        </w:numPr>
        <w:rPr>
          <w:b/>
          <w:bCs/>
          <w:lang w:eastAsia="zh-CN"/>
        </w:rPr>
      </w:pPr>
      <w:r>
        <w:rPr>
          <w:rFonts w:ascii="Times New Roman" w:hAnsi="Times New Roman"/>
          <w:b/>
          <w:bCs/>
          <w:sz w:val="22"/>
          <w:szCs w:val="22"/>
        </w:rPr>
        <w:t>Device filter bandwidth (BPF for IF and LPF for ZIF receivers) for Device 2b/C</w:t>
      </w:r>
    </w:p>
    <w:p w14:paraId="484D40F3" w14:textId="05E0AD65" w:rsidR="00834B20" w:rsidRDefault="00AE1EE4">
      <w:pPr>
        <w:pStyle w:val="af9"/>
        <w:numPr>
          <w:ilvl w:val="0"/>
          <w:numId w:val="14"/>
        </w:numPr>
        <w:rPr>
          <w:b/>
          <w:bCs/>
          <w:lang w:eastAsia="zh-CN"/>
        </w:rPr>
      </w:pPr>
      <w:r>
        <w:rPr>
          <w:rFonts w:ascii="Times New Roman" w:hAnsi="Times New Roman"/>
          <w:b/>
          <w:bCs/>
          <w:sz w:val="22"/>
          <w:szCs w:val="22"/>
          <w:lang w:eastAsia="zh-CN"/>
        </w:rPr>
        <w:t xml:space="preserve">Guard band for </w:t>
      </w:r>
      <w:proofErr w:type="spellStart"/>
      <w:r>
        <w:rPr>
          <w:rFonts w:ascii="Times New Roman" w:hAnsi="Times New Roman"/>
          <w:b/>
          <w:bCs/>
          <w:sz w:val="22"/>
          <w:szCs w:val="22"/>
          <w:lang w:eastAsia="zh-CN"/>
        </w:rPr>
        <w:t>FDMed</w:t>
      </w:r>
      <w:proofErr w:type="spellEnd"/>
      <w:r>
        <w:rPr>
          <w:rFonts w:ascii="Times New Roman" w:hAnsi="Times New Roman"/>
          <w:b/>
          <w:bCs/>
          <w:sz w:val="22"/>
          <w:szCs w:val="22"/>
          <w:lang w:eastAsia="zh-CN"/>
        </w:rPr>
        <w:t xml:space="preserve"> R2D transmission</w:t>
      </w:r>
      <w:r w:rsidR="00305FDD">
        <w:rPr>
          <w:rFonts w:ascii="Times New Roman" w:hAnsi="Times New Roman"/>
          <w:b/>
          <w:bCs/>
          <w:sz w:val="22"/>
          <w:szCs w:val="22"/>
          <w:lang w:eastAsia="zh-CN"/>
        </w:rPr>
        <w:t>.</w:t>
      </w:r>
    </w:p>
    <w:p w14:paraId="5B6E4EA9" w14:textId="77777777" w:rsidR="00834B20" w:rsidRDefault="00AE1EE4">
      <w:pPr>
        <w:pStyle w:val="1"/>
      </w:pPr>
      <w:r>
        <w:t>Conclusion</w:t>
      </w:r>
    </w:p>
    <w:p w14:paraId="31CC99A3" w14:textId="060D7C6A" w:rsidR="00834B20" w:rsidRDefault="00AE1EE4">
      <w:pPr>
        <w:rPr>
          <w:lang w:eastAsia="zh-CN"/>
        </w:rPr>
      </w:pPr>
      <w:r>
        <w:t xml:space="preserve">In this contribution, we discuss </w:t>
      </w:r>
      <w:r>
        <w:rPr>
          <w:rFonts w:hint="eastAsia"/>
          <w:lang w:eastAsia="zh-CN"/>
        </w:rPr>
        <w:t xml:space="preserve">potential solutions </w:t>
      </w:r>
      <w:r w:rsidR="00B9780D">
        <w:rPr>
          <w:lang w:eastAsia="zh-CN"/>
        </w:rPr>
        <w:t xml:space="preserve">on R2D transmissions for </w:t>
      </w:r>
      <w:r w:rsidR="00B9780D">
        <w:rPr>
          <w:rFonts w:hint="eastAsia"/>
          <w:lang w:eastAsia="zh-CN"/>
        </w:rPr>
        <w:t>Device 2b</w:t>
      </w:r>
      <w:r w:rsidR="00B9780D">
        <w:rPr>
          <w:lang w:eastAsia="zh-CN"/>
        </w:rPr>
        <w:t xml:space="preserve"> and </w:t>
      </w:r>
      <w:r w:rsidR="00B9780D">
        <w:rPr>
          <w:rFonts w:hint="eastAsia"/>
          <w:lang w:eastAsia="zh-CN"/>
        </w:rPr>
        <w:t>Device C</w:t>
      </w:r>
      <w:r>
        <w:rPr>
          <w:rFonts w:hint="eastAsia"/>
          <w:lang w:eastAsia="zh-CN"/>
        </w:rPr>
        <w:t xml:space="preserve">. </w:t>
      </w:r>
      <w:r>
        <w:rPr>
          <w:lang w:eastAsia="zh-CN"/>
        </w:rPr>
        <w:t>I</w:t>
      </w:r>
      <w:r>
        <w:rPr>
          <w:rFonts w:hint="eastAsia"/>
          <w:lang w:eastAsia="zh-CN"/>
        </w:rPr>
        <w:t xml:space="preserve">t is observed that </w:t>
      </w:r>
    </w:p>
    <w:p w14:paraId="21DAB10B" w14:textId="77777777" w:rsidR="0086097B" w:rsidRPr="00286D8B" w:rsidRDefault="0086097B" w:rsidP="0086097B">
      <w:pPr>
        <w:rPr>
          <w:b/>
          <w:bCs/>
          <w:lang w:eastAsia="zh-CN"/>
        </w:rPr>
      </w:pPr>
      <w:r w:rsidRPr="00286D8B">
        <w:rPr>
          <w:b/>
          <w:bCs/>
          <w:lang w:eastAsia="zh-CN"/>
        </w:rPr>
        <w:t xml:space="preserve">Observation </w:t>
      </w:r>
      <w:r>
        <w:rPr>
          <w:b/>
          <w:bCs/>
          <w:lang w:eastAsia="zh-CN"/>
        </w:rPr>
        <w:t>1</w:t>
      </w:r>
      <w:r w:rsidRPr="00286D8B">
        <w:rPr>
          <w:b/>
          <w:bCs/>
          <w:lang w:eastAsia="zh-CN"/>
        </w:rPr>
        <w:t>: For the candidate schemes for R2D FEC encoding, it is observed that</w:t>
      </w:r>
    </w:p>
    <w:p w14:paraId="5DC6A80B" w14:textId="77777777" w:rsidR="0086097B" w:rsidRDefault="0086097B" w:rsidP="0086097B">
      <w:pPr>
        <w:pStyle w:val="af9"/>
        <w:numPr>
          <w:ilvl w:val="0"/>
          <w:numId w:val="29"/>
        </w:numPr>
        <w:rPr>
          <w:rFonts w:ascii="Times New Roman" w:hAnsi="Times New Roman"/>
          <w:b/>
          <w:bCs/>
          <w:sz w:val="22"/>
          <w:szCs w:val="22"/>
          <w:lang w:eastAsia="zh-CN"/>
        </w:rPr>
      </w:pPr>
      <w:r w:rsidRPr="00286D8B">
        <w:rPr>
          <w:rFonts w:ascii="Times New Roman" w:hAnsi="Times New Roman"/>
          <w:b/>
          <w:bCs/>
          <w:sz w:val="22"/>
          <w:szCs w:val="22"/>
          <w:lang w:eastAsia="zh-CN"/>
        </w:rPr>
        <w:t>LTE TBCC</w:t>
      </w:r>
      <w:r>
        <w:rPr>
          <w:rFonts w:ascii="Times New Roman" w:hAnsi="Times New Roman"/>
          <w:b/>
          <w:bCs/>
          <w:sz w:val="22"/>
          <w:szCs w:val="22"/>
          <w:lang w:eastAsia="zh-CN"/>
        </w:rPr>
        <w:t xml:space="preserve"> </w:t>
      </w:r>
      <w:r w:rsidRPr="00286D8B">
        <w:rPr>
          <w:rFonts w:ascii="Times New Roman" w:hAnsi="Times New Roman"/>
          <w:b/>
          <w:bCs/>
          <w:sz w:val="22"/>
          <w:szCs w:val="22"/>
          <w:lang w:eastAsia="zh-CN"/>
        </w:rPr>
        <w:t>avoid</w:t>
      </w:r>
      <w:r>
        <w:rPr>
          <w:rFonts w:ascii="Times New Roman" w:hAnsi="Times New Roman"/>
          <w:b/>
          <w:bCs/>
          <w:sz w:val="22"/>
          <w:szCs w:val="22"/>
          <w:lang w:eastAsia="zh-CN"/>
        </w:rPr>
        <w:t>s</w:t>
      </w:r>
      <w:r w:rsidRPr="00286D8B">
        <w:rPr>
          <w:rFonts w:ascii="Times New Roman" w:hAnsi="Times New Roman"/>
          <w:b/>
          <w:bCs/>
          <w:sz w:val="22"/>
          <w:szCs w:val="22"/>
          <w:lang w:eastAsia="zh-CN"/>
        </w:rPr>
        <w:t xml:space="preserve"> the need for additional bit overhead</w:t>
      </w:r>
      <w:r>
        <w:rPr>
          <w:rFonts w:ascii="Times New Roman" w:hAnsi="Times New Roman"/>
          <w:b/>
          <w:bCs/>
          <w:sz w:val="22"/>
          <w:szCs w:val="22"/>
          <w:lang w:eastAsia="zh-CN"/>
        </w:rPr>
        <w:t xml:space="preserve"> and has </w:t>
      </w:r>
      <w:r w:rsidRPr="00286D8B">
        <w:rPr>
          <w:rFonts w:ascii="Times New Roman" w:hAnsi="Times New Roman"/>
          <w:b/>
          <w:bCs/>
          <w:sz w:val="22"/>
          <w:szCs w:val="22"/>
          <w:lang w:eastAsia="zh-CN"/>
        </w:rPr>
        <w:t>high efficiency in small code blocks</w:t>
      </w:r>
      <w:r>
        <w:rPr>
          <w:rFonts w:ascii="Times New Roman" w:hAnsi="Times New Roman"/>
          <w:b/>
          <w:bCs/>
          <w:sz w:val="22"/>
          <w:szCs w:val="22"/>
          <w:lang w:eastAsia="zh-CN"/>
        </w:rPr>
        <w:t>.</w:t>
      </w:r>
    </w:p>
    <w:p w14:paraId="29299EEA" w14:textId="77777777" w:rsidR="0086097B" w:rsidRDefault="0086097B" w:rsidP="0086097B">
      <w:pPr>
        <w:pStyle w:val="af9"/>
        <w:numPr>
          <w:ilvl w:val="0"/>
          <w:numId w:val="29"/>
        </w:numPr>
        <w:rPr>
          <w:rFonts w:ascii="Times New Roman" w:hAnsi="Times New Roman"/>
          <w:b/>
          <w:bCs/>
          <w:sz w:val="22"/>
          <w:szCs w:val="22"/>
          <w:lang w:eastAsia="zh-CN"/>
        </w:rPr>
      </w:pPr>
      <w:r w:rsidRPr="00286D8B">
        <w:rPr>
          <w:rFonts w:ascii="Times New Roman" w:hAnsi="Times New Roman"/>
          <w:b/>
          <w:bCs/>
          <w:sz w:val="22"/>
          <w:szCs w:val="22"/>
          <w:lang w:eastAsia="zh-CN"/>
        </w:rPr>
        <w:t>For Tailed convolutional code with the same polynomial as LTE TBCC, the decoding maybe simpler, but the tail bits need to be sent, and the actual effective code rate slightly decreases</w:t>
      </w:r>
      <w:r>
        <w:rPr>
          <w:rFonts w:ascii="Times New Roman" w:hAnsi="Times New Roman"/>
          <w:b/>
          <w:bCs/>
          <w:sz w:val="22"/>
          <w:szCs w:val="22"/>
          <w:lang w:eastAsia="zh-CN"/>
        </w:rPr>
        <w:t>.</w:t>
      </w:r>
    </w:p>
    <w:p w14:paraId="398CE3F0" w14:textId="0632078A" w:rsidR="00836FCD" w:rsidRPr="00E22713" w:rsidRDefault="0086097B" w:rsidP="00E22713">
      <w:pPr>
        <w:pStyle w:val="af9"/>
        <w:numPr>
          <w:ilvl w:val="0"/>
          <w:numId w:val="29"/>
        </w:numPr>
        <w:rPr>
          <w:rFonts w:ascii="Times New Roman" w:hAnsi="Times New Roman" w:hint="eastAsia"/>
          <w:b/>
          <w:bCs/>
          <w:sz w:val="22"/>
          <w:szCs w:val="22"/>
          <w:lang w:eastAsia="zh-CN"/>
        </w:rPr>
      </w:pPr>
      <w:r>
        <w:rPr>
          <w:rFonts w:ascii="Times New Roman" w:hAnsi="Times New Roman"/>
          <w:b/>
          <w:bCs/>
          <w:sz w:val="22"/>
          <w:szCs w:val="22"/>
          <w:lang w:eastAsia="zh-CN"/>
        </w:rPr>
        <w:t>T</w:t>
      </w:r>
      <w:r w:rsidRPr="00286D8B">
        <w:rPr>
          <w:rFonts w:ascii="Times New Roman" w:hAnsi="Times New Roman"/>
          <w:b/>
          <w:bCs/>
          <w:sz w:val="22"/>
          <w:szCs w:val="22"/>
          <w:lang w:eastAsia="zh-CN"/>
        </w:rPr>
        <w:t>he combinations of code length and code rate for RM code are limited, which is less flexible than convolutional codes</w:t>
      </w:r>
      <w:r>
        <w:rPr>
          <w:rFonts w:ascii="Times New Roman" w:hAnsi="Times New Roman"/>
          <w:b/>
          <w:bCs/>
          <w:sz w:val="22"/>
          <w:szCs w:val="22"/>
          <w:lang w:eastAsia="zh-CN"/>
        </w:rPr>
        <w:t xml:space="preserve">. And </w:t>
      </w:r>
      <w:r w:rsidRPr="00286D8B">
        <w:rPr>
          <w:rFonts w:ascii="Times New Roman" w:hAnsi="Times New Roman"/>
          <w:b/>
          <w:bCs/>
          <w:sz w:val="22"/>
          <w:szCs w:val="22"/>
          <w:lang w:eastAsia="zh-CN"/>
        </w:rPr>
        <w:t>the evaluation for the performance of the RM code is needed under low signal-to-noise ratio conditions</w:t>
      </w:r>
      <w:r>
        <w:rPr>
          <w:rFonts w:ascii="Times New Roman" w:hAnsi="Times New Roman"/>
          <w:b/>
          <w:bCs/>
          <w:sz w:val="22"/>
          <w:szCs w:val="22"/>
          <w:lang w:eastAsia="zh-CN"/>
        </w:rPr>
        <w:t>.</w:t>
      </w:r>
    </w:p>
    <w:p w14:paraId="4E4C904A" w14:textId="77777777" w:rsidR="00834B20" w:rsidRDefault="00AE1EE4">
      <w:pPr>
        <w:rPr>
          <w:iCs/>
          <w:lang w:eastAsia="zh-CN"/>
        </w:rPr>
      </w:pPr>
      <w:r>
        <w:rPr>
          <w:iCs/>
          <w:lang w:eastAsia="zh-CN"/>
        </w:rPr>
        <w:t>I</w:t>
      </w:r>
      <w:r>
        <w:rPr>
          <w:rFonts w:hint="eastAsia"/>
          <w:iCs/>
          <w:lang w:eastAsia="zh-CN"/>
        </w:rPr>
        <w:t>t is proposed that</w:t>
      </w:r>
    </w:p>
    <w:p w14:paraId="11E29CEA" w14:textId="77777777" w:rsidR="0086097B" w:rsidRDefault="0086097B" w:rsidP="0086097B">
      <w:pPr>
        <w:rPr>
          <w:b/>
          <w:bCs/>
          <w:lang w:eastAsia="zh-CN"/>
        </w:rPr>
      </w:pPr>
      <w:r>
        <w:rPr>
          <w:rFonts w:hint="eastAsia"/>
          <w:b/>
          <w:bCs/>
          <w:lang w:eastAsia="zh-CN"/>
        </w:rPr>
        <w:t>P</w:t>
      </w:r>
      <w:r>
        <w:rPr>
          <w:b/>
          <w:bCs/>
          <w:lang w:eastAsia="zh-CN"/>
        </w:rPr>
        <w:t>roposal 1: For R2</w:t>
      </w:r>
      <w:r>
        <w:rPr>
          <w:rFonts w:hint="eastAsia"/>
          <w:b/>
          <w:bCs/>
          <w:lang w:eastAsia="zh-CN"/>
        </w:rPr>
        <w:t>D</w:t>
      </w:r>
      <w:r>
        <w:rPr>
          <w:b/>
          <w:bCs/>
          <w:lang w:eastAsia="zh-CN"/>
        </w:rPr>
        <w:t>, at least R19 DFT-s-OFDM waveform with OOK modulation can be reused.</w:t>
      </w:r>
    </w:p>
    <w:p w14:paraId="51C09327" w14:textId="77777777" w:rsidR="0086097B" w:rsidRDefault="0086097B" w:rsidP="0086097B">
      <w:pPr>
        <w:rPr>
          <w:lang w:eastAsia="zh-CN"/>
        </w:rPr>
      </w:pPr>
      <w:r>
        <w:rPr>
          <w:rFonts w:hint="eastAsia"/>
          <w:b/>
          <w:bCs/>
          <w:lang w:eastAsia="zh-CN"/>
        </w:rPr>
        <w:t xml:space="preserve">Proposal </w:t>
      </w:r>
      <w:r>
        <w:rPr>
          <w:b/>
          <w:bCs/>
          <w:lang w:eastAsia="zh-CN"/>
        </w:rPr>
        <w:t>2</w:t>
      </w:r>
      <w:r>
        <w:rPr>
          <w:rFonts w:hint="eastAsia"/>
          <w:b/>
          <w:bCs/>
          <w:lang w:eastAsia="zh-CN"/>
        </w:rPr>
        <w:t>:</w:t>
      </w:r>
      <w:r>
        <w:rPr>
          <w:b/>
          <w:bCs/>
          <w:lang w:eastAsia="zh-CN"/>
        </w:rPr>
        <w:t xml:space="preserve"> </w:t>
      </w:r>
      <w:r>
        <w:rPr>
          <w:rFonts w:hint="eastAsia"/>
          <w:b/>
          <w:bCs/>
          <w:lang w:eastAsia="zh-CN"/>
        </w:rPr>
        <w:t>For</w:t>
      </w:r>
      <w:r>
        <w:rPr>
          <w:b/>
          <w:bCs/>
          <w:lang w:eastAsia="zh-CN"/>
        </w:rPr>
        <w:t xml:space="preserve"> </w:t>
      </w:r>
      <w:r>
        <w:rPr>
          <w:rFonts w:hint="eastAsia"/>
          <w:b/>
          <w:bCs/>
          <w:lang w:eastAsia="zh-CN"/>
        </w:rPr>
        <w:t>R</w:t>
      </w:r>
      <w:r>
        <w:rPr>
          <w:b/>
          <w:bCs/>
          <w:lang w:eastAsia="zh-CN"/>
        </w:rPr>
        <w:t>2</w:t>
      </w:r>
      <w:r>
        <w:rPr>
          <w:rFonts w:hint="eastAsia"/>
          <w:b/>
          <w:bCs/>
          <w:lang w:eastAsia="zh-CN"/>
        </w:rPr>
        <w:t>D,</w:t>
      </w:r>
      <w:r>
        <w:rPr>
          <w:b/>
          <w:bCs/>
          <w:lang w:eastAsia="zh-CN"/>
        </w:rPr>
        <w:t xml:space="preserve"> at least support M=1 to improve the coverage for outdoor scenarios</w:t>
      </w:r>
      <w:r>
        <w:rPr>
          <w:rFonts w:hint="eastAsia"/>
          <w:b/>
          <w:bCs/>
          <w:lang w:eastAsia="zh-CN"/>
        </w:rPr>
        <w:t>.</w:t>
      </w:r>
    </w:p>
    <w:p w14:paraId="439075C8" w14:textId="77777777" w:rsidR="0086097B" w:rsidRDefault="0086097B" w:rsidP="0086097B">
      <w:pPr>
        <w:rPr>
          <w:b/>
          <w:bCs/>
          <w:lang w:eastAsia="zh-CN"/>
        </w:rPr>
      </w:pPr>
      <w:r>
        <w:rPr>
          <w:rFonts w:hint="eastAsia"/>
          <w:b/>
          <w:bCs/>
          <w:lang w:eastAsia="zh-CN"/>
        </w:rPr>
        <w:t xml:space="preserve">Proposal </w:t>
      </w:r>
      <w:r>
        <w:rPr>
          <w:b/>
          <w:bCs/>
          <w:lang w:eastAsia="zh-CN"/>
        </w:rPr>
        <w:t>3</w:t>
      </w:r>
      <w:r>
        <w:rPr>
          <w:rFonts w:hint="eastAsia"/>
          <w:b/>
          <w:bCs/>
          <w:lang w:eastAsia="zh-CN"/>
        </w:rPr>
        <w:t>:</w:t>
      </w:r>
      <w:r>
        <w:rPr>
          <w:b/>
          <w:bCs/>
          <w:lang w:eastAsia="zh-CN"/>
        </w:rPr>
        <w:t xml:space="preserve"> </w:t>
      </w:r>
      <w:r>
        <w:rPr>
          <w:rFonts w:hint="eastAsia"/>
          <w:b/>
          <w:bCs/>
          <w:lang w:eastAsia="zh-CN"/>
        </w:rPr>
        <w:t>For</w:t>
      </w:r>
      <w:r>
        <w:rPr>
          <w:b/>
          <w:bCs/>
          <w:lang w:eastAsia="zh-CN"/>
        </w:rPr>
        <w:t xml:space="preserve"> </w:t>
      </w:r>
      <w:r>
        <w:rPr>
          <w:rFonts w:hint="eastAsia"/>
          <w:b/>
          <w:bCs/>
          <w:lang w:eastAsia="zh-CN"/>
        </w:rPr>
        <w:t>R</w:t>
      </w:r>
      <w:r>
        <w:rPr>
          <w:b/>
          <w:bCs/>
          <w:lang w:eastAsia="zh-CN"/>
        </w:rPr>
        <w:t>2</w:t>
      </w:r>
      <w:r>
        <w:rPr>
          <w:rFonts w:hint="eastAsia"/>
          <w:b/>
          <w:bCs/>
          <w:lang w:eastAsia="zh-CN"/>
        </w:rPr>
        <w:t>D,</w:t>
      </w:r>
      <w:r>
        <w:rPr>
          <w:b/>
          <w:bCs/>
          <w:lang w:eastAsia="zh-CN"/>
        </w:rPr>
        <w:t xml:space="preserve"> the existing CRC attachment rule and CRC computation in Rel-19 can be reused</w:t>
      </w:r>
      <w:r>
        <w:rPr>
          <w:rFonts w:hint="eastAsia"/>
          <w:b/>
          <w:bCs/>
          <w:lang w:eastAsia="zh-CN"/>
        </w:rPr>
        <w:t>.</w:t>
      </w:r>
      <w:r>
        <w:rPr>
          <w:b/>
          <w:bCs/>
          <w:lang w:eastAsia="zh-CN"/>
        </w:rPr>
        <w:t xml:space="preserve"> </w:t>
      </w:r>
    </w:p>
    <w:p w14:paraId="54E30712" w14:textId="77777777" w:rsidR="0086097B" w:rsidRDefault="0086097B" w:rsidP="0086097B">
      <w:pPr>
        <w:rPr>
          <w:b/>
          <w:bCs/>
          <w:lang w:eastAsia="zh-CN"/>
        </w:rPr>
      </w:pPr>
      <w:r>
        <w:rPr>
          <w:b/>
          <w:bCs/>
          <w:lang w:eastAsia="zh-CN"/>
        </w:rPr>
        <w:t xml:space="preserve">Proposal 4: Support </w:t>
      </w:r>
      <w:r>
        <w:rPr>
          <w:b/>
          <w:bCs/>
          <w:lang w:eastAsia="ko-KR"/>
        </w:rPr>
        <w:t xml:space="preserve">separate CRC for </w:t>
      </w:r>
      <w:r>
        <w:rPr>
          <w:rFonts w:hint="eastAsia"/>
          <w:b/>
          <w:bCs/>
          <w:lang w:eastAsia="zh-CN"/>
        </w:rPr>
        <w:t>L1 R2D control information</w:t>
      </w:r>
      <w:r>
        <w:rPr>
          <w:b/>
          <w:bCs/>
          <w:lang w:eastAsia="zh-CN"/>
        </w:rPr>
        <w:t xml:space="preserve"> for Device 2b/C.</w:t>
      </w:r>
    </w:p>
    <w:p w14:paraId="0B4E913C" w14:textId="77777777" w:rsidR="0086097B" w:rsidRPr="009E67CE" w:rsidRDefault="0086097B" w:rsidP="0086097B">
      <w:pPr>
        <w:rPr>
          <w:b/>
          <w:bCs/>
          <w:lang w:eastAsia="zh-CN"/>
        </w:rPr>
      </w:pPr>
      <w:r>
        <w:rPr>
          <w:rFonts w:hint="eastAsia"/>
          <w:b/>
          <w:bCs/>
          <w:lang w:eastAsia="zh-CN"/>
        </w:rPr>
        <w:t xml:space="preserve">Proposal </w:t>
      </w:r>
      <w:r>
        <w:rPr>
          <w:b/>
          <w:bCs/>
          <w:lang w:eastAsia="zh-CN"/>
        </w:rPr>
        <w:t>5</w:t>
      </w:r>
      <w:r>
        <w:rPr>
          <w:rFonts w:hint="eastAsia"/>
          <w:b/>
          <w:bCs/>
          <w:lang w:eastAsia="zh-CN"/>
        </w:rPr>
        <w:t>:</w:t>
      </w:r>
      <w:r>
        <w:rPr>
          <w:b/>
          <w:bCs/>
          <w:lang w:eastAsia="zh-CN"/>
        </w:rPr>
        <w:t xml:space="preserve"> Prefer </w:t>
      </w:r>
      <w:r w:rsidRPr="00286D8B">
        <w:rPr>
          <w:b/>
          <w:bCs/>
          <w:lang w:eastAsia="zh-CN"/>
        </w:rPr>
        <w:t>LTE TBCC</w:t>
      </w:r>
      <w:r>
        <w:rPr>
          <w:b/>
          <w:bCs/>
          <w:lang w:eastAsia="ko-KR"/>
        </w:rPr>
        <w:t xml:space="preserve"> with </w:t>
      </w:r>
      <w:r>
        <w:rPr>
          <w:b/>
          <w:bCs/>
        </w:rPr>
        <w:t xml:space="preserve">1/3 or lower coding rate for R2D transmission for </w:t>
      </w:r>
      <w:r>
        <w:rPr>
          <w:b/>
          <w:bCs/>
          <w:lang w:eastAsia="ko-KR"/>
        </w:rPr>
        <w:t>Device 2b/C.</w:t>
      </w:r>
    </w:p>
    <w:p w14:paraId="1E645BB8" w14:textId="77777777" w:rsidR="0086097B" w:rsidRDefault="0086097B" w:rsidP="0086097B">
      <w:pPr>
        <w:rPr>
          <w:b/>
          <w:bCs/>
          <w:lang w:eastAsia="ko-KR"/>
        </w:rPr>
      </w:pPr>
      <w:r>
        <w:rPr>
          <w:rFonts w:hint="eastAsia"/>
          <w:b/>
          <w:bCs/>
          <w:lang w:eastAsia="zh-CN"/>
        </w:rPr>
        <w:t xml:space="preserve">Proposal </w:t>
      </w:r>
      <w:r>
        <w:rPr>
          <w:b/>
          <w:bCs/>
          <w:lang w:eastAsia="zh-CN"/>
        </w:rPr>
        <w:t>6</w:t>
      </w:r>
      <w:r>
        <w:rPr>
          <w:rFonts w:hint="eastAsia"/>
          <w:b/>
          <w:bCs/>
          <w:lang w:eastAsia="zh-CN"/>
        </w:rPr>
        <w:t>:</w:t>
      </w:r>
      <w:r>
        <w:rPr>
          <w:b/>
          <w:bCs/>
          <w:lang w:eastAsia="zh-CN"/>
        </w:rPr>
        <w:t xml:space="preserve"> </w:t>
      </w:r>
      <w:r>
        <w:rPr>
          <w:b/>
          <w:bCs/>
          <w:lang w:eastAsia="ko-KR"/>
        </w:rPr>
        <w:t>If the additional M values is introduced, the minimum number of PRBs for the additional M values should be further studied.</w:t>
      </w:r>
    </w:p>
    <w:p w14:paraId="0B1F6848" w14:textId="77777777" w:rsidR="0086097B" w:rsidRDefault="0086097B" w:rsidP="0086097B">
      <w:pPr>
        <w:rPr>
          <w:lang w:eastAsia="zh-CN"/>
        </w:rPr>
      </w:pPr>
      <w:r>
        <w:rPr>
          <w:rFonts w:hint="eastAsia"/>
          <w:b/>
          <w:bCs/>
          <w:lang w:eastAsia="zh-CN"/>
        </w:rPr>
        <w:t xml:space="preserve">Proposal </w:t>
      </w:r>
      <w:r>
        <w:rPr>
          <w:b/>
          <w:bCs/>
          <w:lang w:eastAsia="zh-CN"/>
        </w:rPr>
        <w:t>7</w:t>
      </w:r>
      <w:r>
        <w:rPr>
          <w:rFonts w:hint="eastAsia"/>
          <w:b/>
          <w:bCs/>
          <w:lang w:eastAsia="zh-CN"/>
        </w:rPr>
        <w:t>:</w:t>
      </w:r>
      <w:r>
        <w:rPr>
          <w:b/>
          <w:bCs/>
          <w:lang w:eastAsia="zh-CN"/>
        </w:rPr>
        <w:t xml:space="preserve"> </w:t>
      </w:r>
      <w:r>
        <w:rPr>
          <w:b/>
          <w:bCs/>
          <w:lang w:eastAsia="ko-KR"/>
        </w:rPr>
        <w:t>1 PRB can be the baseline for Rel-20 R2D transmission bandwidth.</w:t>
      </w:r>
    </w:p>
    <w:p w14:paraId="7130BA97" w14:textId="77777777" w:rsidR="0086097B" w:rsidRDefault="0086097B" w:rsidP="0086097B">
      <w:pPr>
        <w:rPr>
          <w:lang w:eastAsia="zh-CN"/>
        </w:rPr>
      </w:pPr>
      <w:r>
        <w:rPr>
          <w:rFonts w:hint="eastAsia"/>
          <w:b/>
          <w:bCs/>
          <w:lang w:eastAsia="zh-CN"/>
        </w:rPr>
        <w:t xml:space="preserve">Proposal </w:t>
      </w:r>
      <w:r>
        <w:rPr>
          <w:b/>
          <w:bCs/>
          <w:lang w:eastAsia="zh-CN"/>
        </w:rPr>
        <w:t>8</w:t>
      </w:r>
      <w:r>
        <w:rPr>
          <w:rFonts w:hint="eastAsia"/>
          <w:b/>
          <w:bCs/>
          <w:lang w:eastAsia="zh-CN"/>
        </w:rPr>
        <w:t>:</w:t>
      </w:r>
      <w:r>
        <w:rPr>
          <w:b/>
          <w:bCs/>
          <w:lang w:eastAsia="zh-CN"/>
        </w:rPr>
        <w:t xml:space="preserve"> B</w:t>
      </w:r>
      <w:r w:rsidRPr="00B27F3A">
        <w:rPr>
          <w:b/>
          <w:bCs/>
          <w:lang w:eastAsia="zh-CN"/>
        </w:rPr>
        <w:t xml:space="preserve">lock-level </w:t>
      </w:r>
      <w:r>
        <w:rPr>
          <w:b/>
          <w:bCs/>
          <w:lang w:eastAsia="zh-CN"/>
        </w:rPr>
        <w:t>r</w:t>
      </w:r>
      <w:r w:rsidRPr="00B27F3A">
        <w:rPr>
          <w:b/>
          <w:bCs/>
          <w:lang w:eastAsia="zh-CN"/>
        </w:rPr>
        <w:t>epetition after FEC encoding is preferred</w:t>
      </w:r>
      <w:r>
        <w:rPr>
          <w:b/>
          <w:bCs/>
          <w:lang w:eastAsia="zh-CN"/>
        </w:rPr>
        <w:t xml:space="preserve"> for device 2b/C.</w:t>
      </w:r>
    </w:p>
    <w:p w14:paraId="11FADF7F" w14:textId="77777777" w:rsidR="0086097B" w:rsidRPr="00C07EDF" w:rsidRDefault="0086097B" w:rsidP="0086097B">
      <w:pPr>
        <w:rPr>
          <w:b/>
          <w:bCs/>
          <w:lang w:eastAsia="ko-KR"/>
        </w:rPr>
      </w:pPr>
      <w:r>
        <w:rPr>
          <w:rFonts w:hint="eastAsia"/>
          <w:b/>
          <w:bCs/>
          <w:lang w:eastAsia="zh-CN"/>
        </w:rPr>
        <w:t xml:space="preserve">Proposal </w:t>
      </w:r>
      <w:r>
        <w:rPr>
          <w:b/>
          <w:bCs/>
          <w:lang w:eastAsia="zh-CN"/>
        </w:rPr>
        <w:t>9</w:t>
      </w:r>
      <w:r>
        <w:rPr>
          <w:rFonts w:hint="eastAsia"/>
          <w:b/>
          <w:bCs/>
          <w:lang w:eastAsia="zh-CN"/>
        </w:rPr>
        <w:t>:</w:t>
      </w:r>
      <w:r>
        <w:rPr>
          <w:b/>
          <w:bCs/>
          <w:lang w:eastAsia="ko-KR"/>
        </w:rPr>
        <w:t xml:space="preserve"> Consider the</w:t>
      </w:r>
      <w:r w:rsidRPr="007734D2">
        <w:rPr>
          <w:b/>
          <w:bCs/>
          <w:lang w:eastAsia="ko-KR"/>
        </w:rPr>
        <w:t xml:space="preserve"> approach of combining FEC encoding with repetition</w:t>
      </w:r>
      <w:r>
        <w:rPr>
          <w:b/>
          <w:bCs/>
          <w:lang w:eastAsia="ko-KR"/>
        </w:rPr>
        <w:t xml:space="preserve"> </w:t>
      </w:r>
      <w:r w:rsidRPr="007734D2">
        <w:rPr>
          <w:b/>
          <w:bCs/>
          <w:lang w:eastAsia="ko-KR"/>
        </w:rPr>
        <w:t xml:space="preserve">to further increase </w:t>
      </w:r>
      <w:r w:rsidRPr="00C07EDF">
        <w:rPr>
          <w:b/>
          <w:bCs/>
          <w:lang w:eastAsia="ko-KR"/>
        </w:rPr>
        <w:t>the performance.</w:t>
      </w:r>
    </w:p>
    <w:p w14:paraId="605CBC23" w14:textId="77777777" w:rsidR="0086097B" w:rsidRDefault="0086097B" w:rsidP="0086097B">
      <w:pPr>
        <w:pStyle w:val="af9"/>
        <w:numPr>
          <w:ilvl w:val="0"/>
          <w:numId w:val="30"/>
        </w:numPr>
        <w:rPr>
          <w:rFonts w:ascii="Times New Roman" w:hAnsi="Times New Roman"/>
          <w:b/>
          <w:bCs/>
          <w:sz w:val="22"/>
          <w:szCs w:val="22"/>
          <w:lang w:eastAsia="zh-CN"/>
        </w:rPr>
      </w:pPr>
      <w:r w:rsidRPr="00C07EDF">
        <w:rPr>
          <w:rFonts w:ascii="Times New Roman" w:hAnsi="Times New Roman"/>
          <w:b/>
          <w:bCs/>
          <w:sz w:val="22"/>
          <w:szCs w:val="22"/>
          <w:lang w:eastAsia="zh-CN"/>
        </w:rPr>
        <w:t>The maximum number of repetitions should be evaluated with other techniques (e.g., FEC) together</w:t>
      </w:r>
      <w:r>
        <w:rPr>
          <w:rFonts w:ascii="Times New Roman" w:hAnsi="Times New Roman"/>
          <w:b/>
          <w:bCs/>
          <w:sz w:val="22"/>
          <w:szCs w:val="22"/>
          <w:lang w:eastAsia="zh-CN"/>
        </w:rPr>
        <w:t>.</w:t>
      </w:r>
    </w:p>
    <w:p w14:paraId="5B113C25" w14:textId="389FFACC" w:rsidR="00834B20" w:rsidRPr="0086097B" w:rsidRDefault="0086097B" w:rsidP="0086097B">
      <w:pPr>
        <w:pStyle w:val="af9"/>
        <w:numPr>
          <w:ilvl w:val="0"/>
          <w:numId w:val="30"/>
        </w:numPr>
        <w:rPr>
          <w:rFonts w:ascii="Times New Roman" w:hAnsi="Times New Roman" w:hint="eastAsia"/>
          <w:b/>
          <w:bCs/>
          <w:sz w:val="22"/>
          <w:szCs w:val="22"/>
          <w:lang w:eastAsia="zh-CN"/>
        </w:rPr>
      </w:pPr>
      <w:r>
        <w:rPr>
          <w:rFonts w:ascii="Times New Roman" w:hAnsi="Times New Roman"/>
          <w:b/>
          <w:bCs/>
          <w:sz w:val="22"/>
          <w:szCs w:val="22"/>
          <w:lang w:eastAsia="ko-KR"/>
        </w:rPr>
        <w:t>T</w:t>
      </w:r>
      <w:r w:rsidRPr="00C07EDF">
        <w:rPr>
          <w:rFonts w:ascii="Times New Roman" w:hAnsi="Times New Roman"/>
          <w:b/>
          <w:bCs/>
          <w:sz w:val="22"/>
          <w:szCs w:val="22"/>
          <w:lang w:eastAsia="ko-KR"/>
        </w:rPr>
        <w:t>he indication of the number of repetitions should be further specified.</w:t>
      </w:r>
    </w:p>
    <w:p w14:paraId="48BE43A6" w14:textId="77777777" w:rsidR="0086097B" w:rsidRPr="00CB5706" w:rsidRDefault="0086097B" w:rsidP="0086097B">
      <w:pPr>
        <w:rPr>
          <w:b/>
          <w:bCs/>
          <w:lang w:eastAsia="zh-CN"/>
        </w:rPr>
      </w:pPr>
      <w:r w:rsidRPr="00CB5706">
        <w:rPr>
          <w:rFonts w:hint="eastAsia"/>
          <w:b/>
          <w:bCs/>
          <w:lang w:eastAsia="zh-CN"/>
        </w:rPr>
        <w:t>P</w:t>
      </w:r>
      <w:r w:rsidRPr="00CB5706">
        <w:rPr>
          <w:b/>
          <w:bCs/>
          <w:lang w:eastAsia="zh-CN"/>
        </w:rPr>
        <w:t xml:space="preserve">roposal </w:t>
      </w:r>
      <w:r>
        <w:rPr>
          <w:b/>
          <w:bCs/>
          <w:lang w:eastAsia="zh-CN"/>
        </w:rPr>
        <w:t>10</w:t>
      </w:r>
      <w:r w:rsidRPr="00CB5706">
        <w:rPr>
          <w:b/>
          <w:bCs/>
          <w:lang w:eastAsia="zh-CN"/>
        </w:rPr>
        <w:t>: For device 2b/C, the function of SIP can be removed</w:t>
      </w:r>
      <w:r>
        <w:rPr>
          <w:b/>
          <w:bCs/>
          <w:lang w:eastAsia="zh-CN"/>
        </w:rPr>
        <w:t xml:space="preserve"> if</w:t>
      </w:r>
      <w:r w:rsidRPr="007540AB">
        <w:rPr>
          <w:b/>
          <w:bCs/>
          <w:lang w:eastAsia="zh-CN"/>
        </w:rPr>
        <w:t xml:space="preserve"> coherent detection is </w:t>
      </w:r>
      <w:r>
        <w:rPr>
          <w:b/>
          <w:bCs/>
          <w:lang w:eastAsia="zh-CN"/>
        </w:rPr>
        <w:t>used</w:t>
      </w:r>
      <w:r w:rsidRPr="00CB5706">
        <w:rPr>
          <w:b/>
          <w:bCs/>
          <w:lang w:eastAsia="zh-CN"/>
        </w:rPr>
        <w:t>.</w:t>
      </w:r>
    </w:p>
    <w:p w14:paraId="5D8F18CD" w14:textId="77777777" w:rsidR="0086097B" w:rsidRPr="009C072A" w:rsidRDefault="0086097B" w:rsidP="0086097B">
      <w:pPr>
        <w:rPr>
          <w:b/>
          <w:bCs/>
          <w:lang w:eastAsia="zh-CN"/>
        </w:rPr>
      </w:pPr>
      <w:r w:rsidRPr="00BB0C3A">
        <w:rPr>
          <w:rFonts w:hint="eastAsia"/>
          <w:b/>
          <w:bCs/>
          <w:lang w:eastAsia="zh-CN"/>
        </w:rPr>
        <w:t>P</w:t>
      </w:r>
      <w:r w:rsidRPr="00BB0C3A">
        <w:rPr>
          <w:b/>
          <w:bCs/>
          <w:lang w:eastAsia="zh-CN"/>
        </w:rPr>
        <w:t xml:space="preserve">roposal </w:t>
      </w:r>
      <w:r>
        <w:rPr>
          <w:b/>
          <w:bCs/>
          <w:lang w:eastAsia="zh-CN"/>
        </w:rPr>
        <w:t>11</w:t>
      </w:r>
      <w:r w:rsidRPr="00BB0C3A">
        <w:rPr>
          <w:rFonts w:hint="eastAsia"/>
          <w:b/>
          <w:bCs/>
          <w:lang w:eastAsia="zh-CN"/>
        </w:rPr>
        <w:t>:</w:t>
      </w:r>
      <w:r w:rsidRPr="00BB0C3A">
        <w:rPr>
          <w:b/>
          <w:bCs/>
          <w:lang w:eastAsia="zh-CN"/>
        </w:rPr>
        <w:t xml:space="preserve"> Support </w:t>
      </w:r>
      <w:r w:rsidRPr="00BB0C3A">
        <w:rPr>
          <w:b/>
          <w:bCs/>
          <w:lang w:eastAsia="ko-KR"/>
        </w:rPr>
        <w:t xml:space="preserve">periodic CFO calibration signal using unmodulated sinusoid </w:t>
      </w:r>
      <w:r w:rsidRPr="00A805DE">
        <w:rPr>
          <w:b/>
          <w:bCs/>
          <w:lang w:eastAsia="ko-KR"/>
        </w:rPr>
        <w:t>single/</w:t>
      </w:r>
      <w:r w:rsidRPr="00A805DE">
        <w:rPr>
          <w:b/>
          <w:bCs/>
        </w:rPr>
        <w:t>multiple</w:t>
      </w:r>
      <w:r w:rsidRPr="00A805DE">
        <w:rPr>
          <w:b/>
          <w:bCs/>
          <w:lang w:eastAsia="ko-KR"/>
        </w:rPr>
        <w:t xml:space="preserve"> </w:t>
      </w:r>
      <w:r w:rsidRPr="00BB0C3A">
        <w:rPr>
          <w:b/>
          <w:bCs/>
          <w:lang w:eastAsia="ko-KR"/>
        </w:rPr>
        <w:t>tone</w:t>
      </w:r>
      <w:r>
        <w:rPr>
          <w:b/>
          <w:bCs/>
          <w:lang w:eastAsia="ko-KR"/>
        </w:rPr>
        <w:t>s</w:t>
      </w:r>
      <w:r w:rsidRPr="00BB0C3A">
        <w:rPr>
          <w:b/>
          <w:bCs/>
          <w:lang w:eastAsia="ko-KR"/>
        </w:rPr>
        <w:t>.</w:t>
      </w:r>
    </w:p>
    <w:p w14:paraId="5A4ECD13" w14:textId="77777777" w:rsidR="0086097B" w:rsidRDefault="0086097B" w:rsidP="0086097B">
      <w:pPr>
        <w:rPr>
          <w:b/>
          <w:bCs/>
          <w:lang w:eastAsia="zh-CN"/>
        </w:rPr>
      </w:pPr>
      <w:r>
        <w:rPr>
          <w:rFonts w:hint="eastAsia"/>
          <w:b/>
          <w:bCs/>
          <w:lang w:eastAsia="zh-CN"/>
        </w:rPr>
        <w:t xml:space="preserve">Proposal </w:t>
      </w:r>
      <w:r>
        <w:rPr>
          <w:b/>
          <w:bCs/>
          <w:lang w:eastAsia="zh-CN"/>
        </w:rPr>
        <w:t>12</w:t>
      </w:r>
      <w:r>
        <w:rPr>
          <w:rFonts w:hint="eastAsia"/>
          <w:b/>
          <w:bCs/>
          <w:lang w:eastAsia="zh-CN"/>
        </w:rPr>
        <w:t xml:space="preserve">: </w:t>
      </w:r>
      <w:r>
        <w:rPr>
          <w:b/>
          <w:bCs/>
          <w:lang w:eastAsia="zh-CN"/>
        </w:rPr>
        <w:t xml:space="preserve">Consider </w:t>
      </w:r>
      <w:r>
        <w:rPr>
          <w:b/>
          <w:bCs/>
        </w:rPr>
        <w:t xml:space="preserve">SFO calibration </w:t>
      </w:r>
      <w:r>
        <w:rPr>
          <w:rFonts w:hint="eastAsia"/>
          <w:b/>
          <w:bCs/>
          <w:lang w:eastAsia="zh-CN"/>
        </w:rPr>
        <w:t xml:space="preserve">signal for </w:t>
      </w:r>
      <w:r>
        <w:rPr>
          <w:b/>
          <w:bCs/>
        </w:rPr>
        <w:t xml:space="preserve">Device 2b/C by using </w:t>
      </w:r>
      <w:r w:rsidRPr="00720486">
        <w:rPr>
          <w:b/>
          <w:bCs/>
        </w:rPr>
        <w:t>R2D R</w:t>
      </w:r>
      <w:r>
        <w:rPr>
          <w:b/>
          <w:bCs/>
        </w:rPr>
        <w:t>-</w:t>
      </w:r>
      <w:r w:rsidRPr="00720486">
        <w:rPr>
          <w:b/>
          <w:bCs/>
        </w:rPr>
        <w:t xml:space="preserve">TAS or </w:t>
      </w:r>
      <w:proofErr w:type="spellStart"/>
      <w:r w:rsidRPr="00720486">
        <w:rPr>
          <w:b/>
          <w:bCs/>
        </w:rPr>
        <w:t>postamble</w:t>
      </w:r>
      <w:proofErr w:type="spellEnd"/>
      <w:r>
        <w:rPr>
          <w:rFonts w:hint="eastAsia"/>
          <w:b/>
          <w:bCs/>
          <w:lang w:eastAsia="zh-CN"/>
        </w:rPr>
        <w:t>.</w:t>
      </w:r>
    </w:p>
    <w:p w14:paraId="39A1D58A" w14:textId="77777777" w:rsidR="0086097B" w:rsidRDefault="0086097B" w:rsidP="0086097B">
      <w:pPr>
        <w:rPr>
          <w:b/>
          <w:bCs/>
          <w:lang w:eastAsia="zh-CN"/>
        </w:rPr>
      </w:pPr>
      <w:r>
        <w:rPr>
          <w:rFonts w:hint="eastAsia"/>
          <w:b/>
          <w:bCs/>
          <w:lang w:eastAsia="zh-CN"/>
        </w:rPr>
        <w:t xml:space="preserve">Proposal </w:t>
      </w:r>
      <w:r>
        <w:rPr>
          <w:b/>
          <w:bCs/>
          <w:lang w:eastAsia="zh-CN"/>
        </w:rPr>
        <w:t>13</w:t>
      </w:r>
      <w:r>
        <w:rPr>
          <w:rFonts w:hint="eastAsia"/>
          <w:b/>
          <w:bCs/>
          <w:lang w:eastAsia="zh-CN"/>
        </w:rPr>
        <w:t xml:space="preserve">: </w:t>
      </w:r>
      <w:r>
        <w:rPr>
          <w:b/>
          <w:bCs/>
          <w:lang w:eastAsia="zh-CN"/>
        </w:rPr>
        <w:t xml:space="preserve">Support R2D measurement </w:t>
      </w:r>
      <w:r>
        <w:rPr>
          <w:b/>
          <w:bCs/>
        </w:rPr>
        <w:t xml:space="preserve">by using the existing R2D signals or the new R2D signals, such as </w:t>
      </w:r>
      <w:r>
        <w:rPr>
          <w:b/>
          <w:bCs/>
          <w:lang w:eastAsia="zh-CN"/>
        </w:rPr>
        <w:t xml:space="preserve">A-IoT </w:t>
      </w:r>
      <w:r>
        <w:rPr>
          <w:rFonts w:hint="eastAsia"/>
          <w:b/>
          <w:bCs/>
          <w:lang w:eastAsia="zh-CN"/>
        </w:rPr>
        <w:t>RSRP</w:t>
      </w:r>
      <w:r>
        <w:rPr>
          <w:b/>
          <w:bCs/>
          <w:lang w:eastAsia="zh-CN"/>
        </w:rPr>
        <w:t xml:space="preserve"> measurement</w:t>
      </w:r>
      <w:r>
        <w:rPr>
          <w:rFonts w:hint="eastAsia"/>
          <w:b/>
          <w:bCs/>
          <w:lang w:eastAsia="zh-CN"/>
        </w:rPr>
        <w:t>.</w:t>
      </w:r>
    </w:p>
    <w:p w14:paraId="1B5B6DA3" w14:textId="77777777" w:rsidR="0086097B" w:rsidRDefault="0086097B" w:rsidP="0086097B">
      <w:pPr>
        <w:rPr>
          <w:b/>
          <w:bCs/>
          <w:lang w:eastAsia="zh-CN"/>
        </w:rPr>
      </w:pPr>
      <w:r>
        <w:rPr>
          <w:rFonts w:hint="eastAsia"/>
          <w:b/>
          <w:bCs/>
          <w:lang w:eastAsia="zh-CN"/>
        </w:rPr>
        <w:lastRenderedPageBreak/>
        <w:t xml:space="preserve">Proposal </w:t>
      </w:r>
      <w:r>
        <w:rPr>
          <w:b/>
          <w:bCs/>
          <w:lang w:eastAsia="zh-CN"/>
        </w:rPr>
        <w:t>14</w:t>
      </w:r>
      <w:r>
        <w:rPr>
          <w:rFonts w:hint="eastAsia"/>
          <w:b/>
          <w:bCs/>
          <w:lang w:eastAsia="zh-CN"/>
        </w:rPr>
        <w:t>: For R2D transmission, the following L1 control information can be considered</w:t>
      </w:r>
    </w:p>
    <w:p w14:paraId="1D89C335" w14:textId="77777777" w:rsidR="0086097B" w:rsidRDefault="0086097B" w:rsidP="0086097B">
      <w:pPr>
        <w:pStyle w:val="af9"/>
        <w:numPr>
          <w:ilvl w:val="0"/>
          <w:numId w:val="27"/>
        </w:numPr>
        <w:rPr>
          <w:rFonts w:ascii="Times New Roman" w:eastAsiaTheme="minorEastAsia" w:hAnsi="Times New Roman"/>
          <w:b/>
          <w:bCs/>
          <w:sz w:val="22"/>
          <w:szCs w:val="22"/>
          <w:lang w:eastAsia="zh-CN"/>
        </w:rPr>
      </w:pPr>
      <w:r w:rsidRPr="006360F0">
        <w:rPr>
          <w:rFonts w:ascii="Times New Roman" w:eastAsiaTheme="minorEastAsia" w:hAnsi="Times New Roman"/>
          <w:b/>
          <w:bCs/>
          <w:sz w:val="22"/>
          <w:szCs w:val="22"/>
          <w:lang w:eastAsia="zh-CN"/>
        </w:rPr>
        <w:t>Device (group) ID(s)</w:t>
      </w:r>
    </w:p>
    <w:p w14:paraId="49129C8C" w14:textId="77777777" w:rsidR="0086097B" w:rsidRDefault="0086097B" w:rsidP="0086097B">
      <w:pPr>
        <w:pStyle w:val="af9"/>
        <w:numPr>
          <w:ilvl w:val="0"/>
          <w:numId w:val="27"/>
        </w:numPr>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the length of PRDCH</w:t>
      </w:r>
    </w:p>
    <w:p w14:paraId="6A0C8DF5" w14:textId="77777777" w:rsidR="0086097B" w:rsidRDefault="0086097B" w:rsidP="0086097B">
      <w:pPr>
        <w:pStyle w:val="af9"/>
        <w:numPr>
          <w:ilvl w:val="0"/>
          <w:numId w:val="27"/>
        </w:numPr>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MCS related information such as coding scheme/modulation</w:t>
      </w:r>
    </w:p>
    <w:p w14:paraId="7EAEEDCE" w14:textId="77777777" w:rsidR="0086097B" w:rsidRDefault="0086097B" w:rsidP="0086097B">
      <w:pPr>
        <w:pStyle w:val="af9"/>
        <w:numPr>
          <w:ilvl w:val="0"/>
          <w:numId w:val="27"/>
        </w:numPr>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R</w:t>
      </w:r>
      <w:r w:rsidRPr="006360F0">
        <w:rPr>
          <w:rFonts w:ascii="Times New Roman" w:eastAsiaTheme="minorEastAsia" w:hAnsi="Times New Roman"/>
          <w:b/>
          <w:bCs/>
          <w:sz w:val="22"/>
          <w:szCs w:val="22"/>
          <w:lang w:eastAsia="zh-CN"/>
        </w:rPr>
        <w:t>epetition factor</w:t>
      </w:r>
      <w:r>
        <w:rPr>
          <w:rFonts w:ascii="Times New Roman" w:eastAsiaTheme="minorEastAsia" w:hAnsi="Times New Roman"/>
          <w:b/>
          <w:bCs/>
          <w:sz w:val="22"/>
          <w:szCs w:val="22"/>
          <w:lang w:eastAsia="zh-CN"/>
        </w:rPr>
        <w:t xml:space="preserve"> of </w:t>
      </w:r>
      <w:r w:rsidRPr="0058434A">
        <w:rPr>
          <w:rFonts w:ascii="Times New Roman" w:eastAsiaTheme="minorEastAsia" w:hAnsi="Times New Roman"/>
          <w:b/>
          <w:bCs/>
          <w:sz w:val="22"/>
          <w:szCs w:val="22"/>
          <w:lang w:eastAsia="zh-CN"/>
        </w:rPr>
        <w:t>data payload</w:t>
      </w:r>
    </w:p>
    <w:p w14:paraId="377845FA" w14:textId="22440E01" w:rsidR="0086097B" w:rsidRPr="0086097B" w:rsidRDefault="0086097B" w:rsidP="0086097B">
      <w:pPr>
        <w:pStyle w:val="af9"/>
        <w:numPr>
          <w:ilvl w:val="0"/>
          <w:numId w:val="27"/>
        </w:numPr>
        <w:rPr>
          <w:rFonts w:ascii="Times New Roman" w:eastAsiaTheme="minorEastAsia" w:hAnsi="Times New Roman" w:hint="eastAsia"/>
          <w:b/>
          <w:bCs/>
          <w:sz w:val="22"/>
          <w:szCs w:val="22"/>
          <w:lang w:eastAsia="zh-CN"/>
        </w:rPr>
      </w:pPr>
      <w:r w:rsidRPr="0058434A">
        <w:rPr>
          <w:rFonts w:ascii="Times New Roman" w:eastAsiaTheme="minorEastAsia" w:hAnsi="Times New Roman"/>
          <w:b/>
          <w:bCs/>
          <w:sz w:val="22"/>
          <w:szCs w:val="22"/>
          <w:lang w:eastAsia="zh-CN"/>
        </w:rPr>
        <w:t>Chip duration</w:t>
      </w:r>
      <w:r>
        <w:rPr>
          <w:rFonts w:ascii="Times New Roman" w:eastAsiaTheme="minorEastAsia" w:hAnsi="Times New Roman"/>
          <w:b/>
          <w:bCs/>
          <w:sz w:val="22"/>
          <w:szCs w:val="22"/>
          <w:lang w:eastAsia="zh-CN"/>
        </w:rPr>
        <w:t xml:space="preserve"> of </w:t>
      </w:r>
      <w:r w:rsidRPr="0058434A">
        <w:rPr>
          <w:rFonts w:ascii="Times New Roman" w:eastAsiaTheme="minorEastAsia" w:hAnsi="Times New Roman"/>
          <w:b/>
          <w:bCs/>
          <w:sz w:val="22"/>
          <w:szCs w:val="22"/>
          <w:lang w:eastAsia="zh-CN"/>
        </w:rPr>
        <w:t>data payload</w:t>
      </w:r>
    </w:p>
    <w:p w14:paraId="5AA26700" w14:textId="77777777" w:rsidR="0086097B" w:rsidRDefault="0086097B" w:rsidP="0086097B">
      <w:pPr>
        <w:rPr>
          <w:lang w:eastAsia="zh-CN"/>
        </w:rPr>
      </w:pPr>
      <w:r>
        <w:rPr>
          <w:rFonts w:hint="eastAsia"/>
          <w:b/>
          <w:bCs/>
          <w:lang w:eastAsia="zh-CN"/>
        </w:rPr>
        <w:t xml:space="preserve">Proposal </w:t>
      </w:r>
      <w:r>
        <w:rPr>
          <w:b/>
          <w:bCs/>
          <w:lang w:eastAsia="zh-CN"/>
        </w:rPr>
        <w:t>15</w:t>
      </w:r>
      <w:r>
        <w:rPr>
          <w:rFonts w:hint="eastAsia"/>
          <w:b/>
          <w:bCs/>
          <w:lang w:eastAsia="zh-CN"/>
        </w:rPr>
        <w:t>:</w:t>
      </w:r>
      <w:r>
        <w:rPr>
          <w:b/>
          <w:bCs/>
          <w:lang w:eastAsia="zh-CN"/>
        </w:rPr>
        <w:t xml:space="preserve"> Prefer using CAP to indicate t</w:t>
      </w:r>
      <w:r w:rsidRPr="00FB1625">
        <w:rPr>
          <w:b/>
          <w:bCs/>
          <w:lang w:eastAsia="zh-CN"/>
        </w:rPr>
        <w:t xml:space="preserve">he </w:t>
      </w:r>
      <w:r w:rsidRPr="00FB1625">
        <w:rPr>
          <w:b/>
          <w:bCs/>
          <w:lang w:eastAsia="ko-KR"/>
        </w:rPr>
        <w:t>chip duration of L1 R2D control information</w:t>
      </w:r>
      <w:r>
        <w:rPr>
          <w:b/>
          <w:bCs/>
          <w:lang w:eastAsia="ko-KR"/>
        </w:rPr>
        <w:t>.</w:t>
      </w:r>
    </w:p>
    <w:p w14:paraId="38F84F36" w14:textId="77777777" w:rsidR="0086097B" w:rsidRDefault="0086097B" w:rsidP="0086097B">
      <w:pPr>
        <w:rPr>
          <w:b/>
          <w:bCs/>
          <w:lang w:eastAsia="zh-CN"/>
        </w:rPr>
      </w:pPr>
      <w:r>
        <w:rPr>
          <w:rFonts w:hint="eastAsia"/>
          <w:b/>
          <w:bCs/>
          <w:lang w:eastAsia="zh-CN"/>
        </w:rPr>
        <w:t xml:space="preserve">Proposal </w:t>
      </w:r>
      <w:r>
        <w:rPr>
          <w:b/>
          <w:bCs/>
          <w:lang w:eastAsia="zh-CN"/>
        </w:rPr>
        <w:t>16</w:t>
      </w:r>
      <w:r>
        <w:rPr>
          <w:rFonts w:hint="eastAsia"/>
          <w:b/>
          <w:bCs/>
          <w:lang w:eastAsia="zh-CN"/>
        </w:rPr>
        <w:t xml:space="preserve">: </w:t>
      </w:r>
      <w:r>
        <w:rPr>
          <w:b/>
          <w:bCs/>
          <w:lang w:eastAsia="zh-CN"/>
        </w:rPr>
        <w:t xml:space="preserve">Further study </w:t>
      </w:r>
      <w:r>
        <w:rPr>
          <w:rFonts w:hint="eastAsia"/>
          <w:b/>
          <w:bCs/>
          <w:lang w:eastAsia="zh-CN"/>
        </w:rPr>
        <w:t xml:space="preserve">FDM based R2D </w:t>
      </w:r>
      <w:r>
        <w:rPr>
          <w:b/>
          <w:bCs/>
          <w:lang w:eastAsia="zh-CN"/>
        </w:rPr>
        <w:t>transmission</w:t>
      </w:r>
      <w:r>
        <w:rPr>
          <w:rFonts w:hint="eastAsia"/>
          <w:b/>
          <w:bCs/>
          <w:lang w:eastAsia="zh-CN"/>
        </w:rPr>
        <w:t xml:space="preserve"> for </w:t>
      </w:r>
      <w:r>
        <w:rPr>
          <w:b/>
          <w:bCs/>
        </w:rPr>
        <w:t>Device 2b/C</w:t>
      </w:r>
      <w:r>
        <w:rPr>
          <w:b/>
          <w:bCs/>
          <w:lang w:eastAsia="zh-CN"/>
        </w:rPr>
        <w:t>, including the following aspect:</w:t>
      </w:r>
    </w:p>
    <w:p w14:paraId="29039FD0" w14:textId="77777777" w:rsidR="0086097B" w:rsidRDefault="0086097B" w:rsidP="0086097B">
      <w:pPr>
        <w:pStyle w:val="af9"/>
        <w:numPr>
          <w:ilvl w:val="0"/>
          <w:numId w:val="14"/>
        </w:numPr>
        <w:rPr>
          <w:b/>
          <w:bCs/>
          <w:lang w:eastAsia="zh-CN"/>
        </w:rPr>
      </w:pPr>
      <w:r>
        <w:rPr>
          <w:rFonts w:ascii="Times New Roman" w:hAnsi="Times New Roman"/>
          <w:b/>
          <w:bCs/>
          <w:sz w:val="22"/>
          <w:szCs w:val="22"/>
        </w:rPr>
        <w:t>Device filter bandwidth (BPF for IF and LPF for ZIF receivers) for Device 2b/C</w:t>
      </w:r>
    </w:p>
    <w:p w14:paraId="0B16B633" w14:textId="77777777" w:rsidR="0086097B" w:rsidRDefault="0086097B" w:rsidP="0086097B">
      <w:pPr>
        <w:pStyle w:val="af9"/>
        <w:numPr>
          <w:ilvl w:val="0"/>
          <w:numId w:val="14"/>
        </w:numPr>
        <w:rPr>
          <w:b/>
          <w:bCs/>
          <w:lang w:eastAsia="zh-CN"/>
        </w:rPr>
      </w:pPr>
      <w:r>
        <w:rPr>
          <w:rFonts w:ascii="Times New Roman" w:hAnsi="Times New Roman"/>
          <w:b/>
          <w:bCs/>
          <w:sz w:val="22"/>
          <w:szCs w:val="22"/>
          <w:lang w:eastAsia="zh-CN"/>
        </w:rPr>
        <w:t xml:space="preserve">Guard band for </w:t>
      </w:r>
      <w:proofErr w:type="spellStart"/>
      <w:r>
        <w:rPr>
          <w:rFonts w:ascii="Times New Roman" w:hAnsi="Times New Roman"/>
          <w:b/>
          <w:bCs/>
          <w:sz w:val="22"/>
          <w:szCs w:val="22"/>
          <w:lang w:eastAsia="zh-CN"/>
        </w:rPr>
        <w:t>FDMed</w:t>
      </w:r>
      <w:proofErr w:type="spellEnd"/>
      <w:r>
        <w:rPr>
          <w:rFonts w:ascii="Times New Roman" w:hAnsi="Times New Roman"/>
          <w:b/>
          <w:bCs/>
          <w:sz w:val="22"/>
          <w:szCs w:val="22"/>
          <w:lang w:eastAsia="zh-CN"/>
        </w:rPr>
        <w:t xml:space="preserve"> R2D transmission.</w:t>
      </w:r>
    </w:p>
    <w:p w14:paraId="096C0DE4" w14:textId="77777777" w:rsidR="0086097B" w:rsidRPr="0086097B" w:rsidRDefault="0086097B">
      <w:pPr>
        <w:rPr>
          <w:rFonts w:hint="eastAsia"/>
          <w:iCs/>
          <w:lang w:eastAsia="zh-CN"/>
        </w:rPr>
      </w:pPr>
    </w:p>
    <w:p w14:paraId="3F3D430A" w14:textId="77777777" w:rsidR="00834B20" w:rsidRDefault="00AE1EE4">
      <w:pPr>
        <w:pStyle w:val="1"/>
        <w:numPr>
          <w:ilvl w:val="0"/>
          <w:numId w:val="0"/>
        </w:numPr>
        <w:ind w:left="432" w:hanging="432"/>
      </w:pPr>
      <w:bookmarkStart w:id="9" w:name="_Ref71620620"/>
      <w:bookmarkStart w:id="10" w:name="_Ref124671424"/>
      <w:bookmarkStart w:id="11" w:name="_Ref124589665"/>
      <w:r>
        <w:t>References</w:t>
      </w:r>
    </w:p>
    <w:p w14:paraId="2C41AA2E" w14:textId="77777777" w:rsidR="00834B20" w:rsidRPr="00643A46" w:rsidRDefault="00AE1EE4">
      <w:pPr>
        <w:pStyle w:val="References"/>
        <w:tabs>
          <w:tab w:val="left" w:pos="1778"/>
        </w:tabs>
        <w:rPr>
          <w:sz w:val="22"/>
          <w:szCs w:val="22"/>
        </w:rPr>
      </w:pPr>
      <w:bookmarkStart w:id="12" w:name="_Ref162960118"/>
      <w:bookmarkEnd w:id="9"/>
      <w:bookmarkEnd w:id="10"/>
      <w:bookmarkEnd w:id="11"/>
      <w:r w:rsidRPr="00643A46">
        <w:rPr>
          <w:sz w:val="22"/>
          <w:szCs w:val="22"/>
        </w:rPr>
        <w:t>RP-251884, New SID on enhancements for solutions for Ambient IoT (Internet of Things) in NR outdoor for active devices</w:t>
      </w:r>
      <w:bookmarkEnd w:id="12"/>
    </w:p>
    <w:p w14:paraId="6E2A6E7D" w14:textId="77777777" w:rsidR="00834B20" w:rsidRPr="00643A46" w:rsidRDefault="00AE1EE4">
      <w:pPr>
        <w:pStyle w:val="References"/>
        <w:tabs>
          <w:tab w:val="left" w:pos="1778"/>
        </w:tabs>
        <w:rPr>
          <w:sz w:val="22"/>
          <w:szCs w:val="22"/>
        </w:rPr>
      </w:pPr>
      <w:bookmarkStart w:id="13" w:name="_Ref205482428"/>
      <w:r w:rsidRPr="00643A46">
        <w:rPr>
          <w:sz w:val="22"/>
          <w:szCs w:val="22"/>
        </w:rPr>
        <w:t>3GPP TR 38.769 V19.0.0</w:t>
      </w:r>
      <w:r w:rsidRPr="00643A46">
        <w:rPr>
          <w:rFonts w:hint="eastAsia"/>
          <w:sz w:val="22"/>
          <w:szCs w:val="22"/>
          <w:lang w:eastAsia="zh-CN"/>
        </w:rPr>
        <w:t xml:space="preserve">, </w:t>
      </w:r>
      <w:r w:rsidRPr="00643A46">
        <w:rPr>
          <w:sz w:val="22"/>
          <w:szCs w:val="22"/>
        </w:rPr>
        <w:t>Study on solutions for Ambient IoT (Internet of Things) in N</w:t>
      </w:r>
      <w:r w:rsidRPr="00643A46">
        <w:rPr>
          <w:rFonts w:hint="eastAsia"/>
          <w:sz w:val="22"/>
          <w:szCs w:val="22"/>
          <w:lang w:eastAsia="zh-CN"/>
        </w:rPr>
        <w:t>R</w:t>
      </w:r>
      <w:bookmarkEnd w:id="13"/>
    </w:p>
    <w:p w14:paraId="6CDDB20F" w14:textId="77777777" w:rsidR="00834B20" w:rsidRPr="00643A46" w:rsidRDefault="00AE1EE4">
      <w:pPr>
        <w:pStyle w:val="References"/>
        <w:tabs>
          <w:tab w:val="left" w:pos="1778"/>
        </w:tabs>
        <w:rPr>
          <w:sz w:val="22"/>
          <w:szCs w:val="22"/>
        </w:rPr>
      </w:pPr>
      <w:bookmarkStart w:id="14" w:name="_Ref205565683"/>
      <w:r w:rsidRPr="00643A46">
        <w:rPr>
          <w:sz w:val="22"/>
          <w:szCs w:val="22"/>
        </w:rPr>
        <w:t>3GPP TS 38.291 V19.0.0</w:t>
      </w:r>
      <w:r w:rsidRPr="00643A46">
        <w:rPr>
          <w:rFonts w:hint="eastAsia"/>
          <w:sz w:val="22"/>
          <w:szCs w:val="22"/>
          <w:lang w:eastAsia="zh-CN"/>
        </w:rPr>
        <w:t xml:space="preserve">, </w:t>
      </w:r>
      <w:r w:rsidRPr="00643A46">
        <w:rPr>
          <w:sz w:val="22"/>
          <w:szCs w:val="22"/>
        </w:rPr>
        <w:t>Ambient IoT Physical laye</w:t>
      </w:r>
      <w:r w:rsidRPr="00643A46">
        <w:rPr>
          <w:rFonts w:hint="eastAsia"/>
          <w:sz w:val="22"/>
          <w:szCs w:val="22"/>
          <w:lang w:eastAsia="zh-CN"/>
        </w:rPr>
        <w:t>r</w:t>
      </w:r>
      <w:bookmarkEnd w:id="14"/>
    </w:p>
    <w:sectPr w:rsidR="00834B20" w:rsidRPr="00643A46">
      <w:footerReference w:type="default" r:id="rId9"/>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97AC8" w14:textId="77777777" w:rsidR="00FD7CDF" w:rsidRDefault="00FD7CDF">
      <w:pPr>
        <w:spacing w:after="0"/>
      </w:pPr>
      <w:r>
        <w:separator/>
      </w:r>
    </w:p>
  </w:endnote>
  <w:endnote w:type="continuationSeparator" w:id="0">
    <w:p w14:paraId="68BC7DBB" w14:textId="77777777" w:rsidR="00FD7CDF" w:rsidRDefault="00FD7C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EndPr/>
    <w:sdtContent>
      <w:p w14:paraId="48298FFF" w14:textId="77777777" w:rsidR="00834B20" w:rsidRDefault="00AE1EE4">
        <w:pPr>
          <w:pStyle w:val="ac"/>
          <w:jc w:val="center"/>
        </w:pPr>
        <w:r>
          <w:fldChar w:fldCharType="begin"/>
        </w:r>
        <w:r>
          <w:instrText xml:space="preserve"> PAGE   \* MERGEFORMAT </w:instrText>
        </w:r>
        <w:r>
          <w:fldChar w:fldCharType="separate"/>
        </w:r>
        <w:r>
          <w:t>1</w:t>
        </w:r>
        <w:r>
          <w:fldChar w:fldCharType="end"/>
        </w:r>
      </w:p>
    </w:sdtContent>
  </w:sdt>
  <w:p w14:paraId="7D85FB9B" w14:textId="77777777" w:rsidR="00834B20" w:rsidRDefault="00834B2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52450" w14:textId="77777777" w:rsidR="00FD7CDF" w:rsidRDefault="00FD7CDF">
      <w:pPr>
        <w:spacing w:after="0"/>
      </w:pPr>
      <w:r>
        <w:separator/>
      </w:r>
    </w:p>
  </w:footnote>
  <w:footnote w:type="continuationSeparator" w:id="0">
    <w:p w14:paraId="759BFB6A" w14:textId="77777777" w:rsidR="00FD7CDF" w:rsidRDefault="00FD7C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3"/>
      <w:lvlText w:val=""/>
      <w:lvlJc w:val="left"/>
      <w:pPr>
        <w:tabs>
          <w:tab w:val="left" w:pos="1800"/>
        </w:tabs>
        <w:ind w:left="1800" w:hanging="720"/>
      </w:pPr>
      <w:rPr>
        <w:rFonts w:ascii="Symbol" w:hAnsi="Symbol" w:hint="default"/>
      </w:rPr>
    </w:lvl>
  </w:abstractNum>
  <w:abstractNum w:abstractNumId="1" w15:restartNumberingAfterBreak="0">
    <w:nsid w:val="FFFFFF83"/>
    <w:multiLevelType w:val="singleLevel"/>
    <w:tmpl w:val="FFFFFF83"/>
    <w:lvl w:ilvl="0">
      <w:start w:val="1"/>
      <w:numFmt w:val="bullet"/>
      <w:pStyle w:val="2"/>
      <w:lvlText w:val=""/>
      <w:lvlJc w:val="left"/>
      <w:pPr>
        <w:tabs>
          <w:tab w:val="left" w:pos="1440"/>
        </w:tabs>
        <w:ind w:left="1440" w:hanging="72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66E6A88"/>
    <w:multiLevelType w:val="multilevel"/>
    <w:tmpl w:val="066E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087AE1"/>
    <w:multiLevelType w:val="hybridMultilevel"/>
    <w:tmpl w:val="C6E248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953EE2"/>
    <w:multiLevelType w:val="multilevel"/>
    <w:tmpl w:val="1C953E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E922F8"/>
    <w:multiLevelType w:val="multilevel"/>
    <w:tmpl w:val="21E922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367EFE"/>
    <w:multiLevelType w:val="multilevel"/>
    <w:tmpl w:val="23367EF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7F42D9"/>
    <w:multiLevelType w:val="multilevel"/>
    <w:tmpl w:val="2C7F42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3429447C"/>
    <w:multiLevelType w:val="multilevel"/>
    <w:tmpl w:val="34294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BD398C"/>
    <w:multiLevelType w:val="hybridMultilevel"/>
    <w:tmpl w:val="F6721B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266BD1"/>
    <w:multiLevelType w:val="hybridMultilevel"/>
    <w:tmpl w:val="10A633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8F22B1"/>
    <w:multiLevelType w:val="multilevel"/>
    <w:tmpl w:val="378F2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46D545F"/>
    <w:multiLevelType w:val="multilevel"/>
    <w:tmpl w:val="446D54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5FC2149"/>
    <w:multiLevelType w:val="hybridMultilevel"/>
    <w:tmpl w:val="2FE26B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8D25EB"/>
    <w:multiLevelType w:val="multilevel"/>
    <w:tmpl w:val="478D2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D20C6C"/>
    <w:multiLevelType w:val="multilevel"/>
    <w:tmpl w:val="47D20C6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36C2917"/>
    <w:multiLevelType w:val="multilevel"/>
    <w:tmpl w:val="536C29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80925B8"/>
    <w:multiLevelType w:val="multilevel"/>
    <w:tmpl w:val="580925B8"/>
    <w:lvl w:ilvl="0">
      <w:start w:val="1"/>
      <w:numFmt w:val="bullet"/>
      <w:lvlText w:val=""/>
      <w:lvlJc w:val="left"/>
      <w:pPr>
        <w:ind w:left="760" w:hanging="360"/>
      </w:pPr>
      <w:rPr>
        <w:rFonts w:ascii="Symbol" w:hAnsi="Symbol"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A5372B9"/>
    <w:multiLevelType w:val="multilevel"/>
    <w:tmpl w:val="5A5372B9"/>
    <w:lvl w:ilvl="0">
      <w:start w:val="1"/>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63C3772E"/>
    <w:multiLevelType w:val="multilevel"/>
    <w:tmpl w:val="63C37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0CE4E68"/>
    <w:multiLevelType w:val="multilevel"/>
    <w:tmpl w:val="70CE4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670E97"/>
    <w:multiLevelType w:val="multilevel"/>
    <w:tmpl w:val="76670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1"/>
  </w:num>
  <w:num w:numId="4">
    <w:abstractNumId w:val="14"/>
  </w:num>
  <w:num w:numId="5">
    <w:abstractNumId w:val="19"/>
  </w:num>
  <w:num w:numId="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0"/>
  </w:num>
  <w:num w:numId="8">
    <w:abstractNumId w:val="21"/>
  </w:num>
  <w:num w:numId="9">
    <w:abstractNumId w:val="5"/>
  </w:num>
  <w:num w:numId="10">
    <w:abstractNumId w:val="26"/>
  </w:num>
  <w:num w:numId="11">
    <w:abstractNumId w:val="20"/>
  </w:num>
  <w:num w:numId="12">
    <w:abstractNumId w:val="13"/>
  </w:num>
  <w:num w:numId="13">
    <w:abstractNumId w:val="7"/>
  </w:num>
  <w:num w:numId="14">
    <w:abstractNumId w:val="18"/>
  </w:num>
  <w:num w:numId="15">
    <w:abstractNumId w:val="8"/>
  </w:num>
  <w:num w:numId="16">
    <w:abstractNumId w:val="10"/>
  </w:num>
  <w:num w:numId="17">
    <w:abstractNumId w:val="17"/>
  </w:num>
  <w:num w:numId="18">
    <w:abstractNumId w:val="6"/>
  </w:num>
  <w:num w:numId="19">
    <w:abstractNumId w:val="29"/>
  </w:num>
  <w:num w:numId="20">
    <w:abstractNumId w:val="3"/>
  </w:num>
  <w:num w:numId="21">
    <w:abstractNumId w:val="22"/>
  </w:num>
  <w:num w:numId="22">
    <w:abstractNumId w:val="15"/>
  </w:num>
  <w:num w:numId="23">
    <w:abstractNumId w:val="28"/>
  </w:num>
  <w:num w:numId="24">
    <w:abstractNumId w:val="27"/>
  </w:num>
  <w:num w:numId="25">
    <w:abstractNumId w:val="23"/>
  </w:num>
  <w:num w:numId="26">
    <w:abstractNumId w:val="25"/>
  </w:num>
  <w:num w:numId="27">
    <w:abstractNumId w:val="24"/>
  </w:num>
  <w:num w:numId="28">
    <w:abstractNumId w:val="4"/>
  </w:num>
  <w:num w:numId="29">
    <w:abstractNumId w:val="12"/>
  </w:num>
  <w:num w:numId="30">
    <w:abstractNumId w:val="11"/>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CF5263"/>
    <w:rsid w:val="B95B893B"/>
    <w:rsid w:val="DDDE69D2"/>
    <w:rsid w:val="DFEF0CFC"/>
    <w:rsid w:val="EF372A3F"/>
    <w:rsid w:val="FFBFB47F"/>
    <w:rsid w:val="FFF5B3F8"/>
    <w:rsid w:val="000004E1"/>
    <w:rsid w:val="00000825"/>
    <w:rsid w:val="00000D04"/>
    <w:rsid w:val="00000DB2"/>
    <w:rsid w:val="0000188F"/>
    <w:rsid w:val="0000195C"/>
    <w:rsid w:val="00001989"/>
    <w:rsid w:val="000020F6"/>
    <w:rsid w:val="00002893"/>
    <w:rsid w:val="00002C6C"/>
    <w:rsid w:val="00002C88"/>
    <w:rsid w:val="000033A3"/>
    <w:rsid w:val="000035DF"/>
    <w:rsid w:val="00003605"/>
    <w:rsid w:val="00003C56"/>
    <w:rsid w:val="00003EC2"/>
    <w:rsid w:val="000040A9"/>
    <w:rsid w:val="00004350"/>
    <w:rsid w:val="0000458E"/>
    <w:rsid w:val="00004CA4"/>
    <w:rsid w:val="00004E70"/>
    <w:rsid w:val="00005E3C"/>
    <w:rsid w:val="00006135"/>
    <w:rsid w:val="00006280"/>
    <w:rsid w:val="00006346"/>
    <w:rsid w:val="00006DDC"/>
    <w:rsid w:val="000072B6"/>
    <w:rsid w:val="00007813"/>
    <w:rsid w:val="00010407"/>
    <w:rsid w:val="000109E6"/>
    <w:rsid w:val="00010B42"/>
    <w:rsid w:val="0001169C"/>
    <w:rsid w:val="00011F67"/>
    <w:rsid w:val="00012712"/>
    <w:rsid w:val="00012862"/>
    <w:rsid w:val="000128E6"/>
    <w:rsid w:val="00013016"/>
    <w:rsid w:val="0001370B"/>
    <w:rsid w:val="000149E6"/>
    <w:rsid w:val="0001547E"/>
    <w:rsid w:val="00015EFB"/>
    <w:rsid w:val="00016553"/>
    <w:rsid w:val="000165E2"/>
    <w:rsid w:val="00016DFD"/>
    <w:rsid w:val="000172BE"/>
    <w:rsid w:val="00017D8A"/>
    <w:rsid w:val="000203AF"/>
    <w:rsid w:val="00020722"/>
    <w:rsid w:val="00020EB8"/>
    <w:rsid w:val="000211AD"/>
    <w:rsid w:val="000214A5"/>
    <w:rsid w:val="00021595"/>
    <w:rsid w:val="000224ED"/>
    <w:rsid w:val="00022BDB"/>
    <w:rsid w:val="00022FF3"/>
    <w:rsid w:val="00023388"/>
    <w:rsid w:val="00023425"/>
    <w:rsid w:val="00023BCE"/>
    <w:rsid w:val="00023E7B"/>
    <w:rsid w:val="00023FB1"/>
    <w:rsid w:val="000241BE"/>
    <w:rsid w:val="000242F2"/>
    <w:rsid w:val="000247CC"/>
    <w:rsid w:val="00024838"/>
    <w:rsid w:val="00024C72"/>
    <w:rsid w:val="00024C7B"/>
    <w:rsid w:val="000256F4"/>
    <w:rsid w:val="0002630F"/>
    <w:rsid w:val="00026D4B"/>
    <w:rsid w:val="00027121"/>
    <w:rsid w:val="000275C6"/>
    <w:rsid w:val="00027AD6"/>
    <w:rsid w:val="00027DAC"/>
    <w:rsid w:val="00027E35"/>
    <w:rsid w:val="0003024C"/>
    <w:rsid w:val="000302A5"/>
    <w:rsid w:val="000312B8"/>
    <w:rsid w:val="00031AC1"/>
    <w:rsid w:val="00031ADB"/>
    <w:rsid w:val="00032056"/>
    <w:rsid w:val="000328CA"/>
    <w:rsid w:val="00032E40"/>
    <w:rsid w:val="0003376B"/>
    <w:rsid w:val="000340EE"/>
    <w:rsid w:val="00034511"/>
    <w:rsid w:val="00034676"/>
    <w:rsid w:val="000346E6"/>
    <w:rsid w:val="0003492C"/>
    <w:rsid w:val="000352B3"/>
    <w:rsid w:val="00035317"/>
    <w:rsid w:val="00035370"/>
    <w:rsid w:val="000366FF"/>
    <w:rsid w:val="000367A7"/>
    <w:rsid w:val="00036B9B"/>
    <w:rsid w:val="000377AE"/>
    <w:rsid w:val="000378AE"/>
    <w:rsid w:val="00037F4F"/>
    <w:rsid w:val="000401B4"/>
    <w:rsid w:val="0004023E"/>
    <w:rsid w:val="0004024B"/>
    <w:rsid w:val="00040D00"/>
    <w:rsid w:val="0004145C"/>
    <w:rsid w:val="00041C57"/>
    <w:rsid w:val="00043358"/>
    <w:rsid w:val="000434B7"/>
    <w:rsid w:val="000435E4"/>
    <w:rsid w:val="000436B1"/>
    <w:rsid w:val="00044713"/>
    <w:rsid w:val="000449AC"/>
    <w:rsid w:val="00044AB4"/>
    <w:rsid w:val="00044F91"/>
    <w:rsid w:val="00044FEC"/>
    <w:rsid w:val="000452E5"/>
    <w:rsid w:val="00045411"/>
    <w:rsid w:val="000462A8"/>
    <w:rsid w:val="00046796"/>
    <w:rsid w:val="000467FD"/>
    <w:rsid w:val="00046AAF"/>
    <w:rsid w:val="00047225"/>
    <w:rsid w:val="0004747C"/>
    <w:rsid w:val="000474FA"/>
    <w:rsid w:val="00047E60"/>
    <w:rsid w:val="00047FF5"/>
    <w:rsid w:val="000507AA"/>
    <w:rsid w:val="00050860"/>
    <w:rsid w:val="0005169A"/>
    <w:rsid w:val="00051F46"/>
    <w:rsid w:val="00052AD2"/>
    <w:rsid w:val="00052E0B"/>
    <w:rsid w:val="000530DF"/>
    <w:rsid w:val="000532AA"/>
    <w:rsid w:val="00054E0C"/>
    <w:rsid w:val="0005541D"/>
    <w:rsid w:val="00055652"/>
    <w:rsid w:val="00055CD7"/>
    <w:rsid w:val="000565C8"/>
    <w:rsid w:val="00056F2F"/>
    <w:rsid w:val="00057A70"/>
    <w:rsid w:val="00057DC8"/>
    <w:rsid w:val="000600BB"/>
    <w:rsid w:val="00060C8B"/>
    <w:rsid w:val="0006106C"/>
    <w:rsid w:val="000612E1"/>
    <w:rsid w:val="000614FE"/>
    <w:rsid w:val="00061D60"/>
    <w:rsid w:val="00061F6F"/>
    <w:rsid w:val="00062BFB"/>
    <w:rsid w:val="00063B36"/>
    <w:rsid w:val="0006422F"/>
    <w:rsid w:val="0006531B"/>
    <w:rsid w:val="000657BF"/>
    <w:rsid w:val="00065D38"/>
    <w:rsid w:val="00067CF5"/>
    <w:rsid w:val="00067DD1"/>
    <w:rsid w:val="00070397"/>
    <w:rsid w:val="00070447"/>
    <w:rsid w:val="000704A3"/>
    <w:rsid w:val="000706C4"/>
    <w:rsid w:val="000706E7"/>
    <w:rsid w:val="000706F4"/>
    <w:rsid w:val="00070C5E"/>
    <w:rsid w:val="00070EF8"/>
    <w:rsid w:val="000710FE"/>
    <w:rsid w:val="00071192"/>
    <w:rsid w:val="000712C9"/>
    <w:rsid w:val="000713A7"/>
    <w:rsid w:val="00071587"/>
    <w:rsid w:val="00071F4D"/>
    <w:rsid w:val="00072108"/>
    <w:rsid w:val="00072A80"/>
    <w:rsid w:val="000731A0"/>
    <w:rsid w:val="000736C1"/>
    <w:rsid w:val="00073797"/>
    <w:rsid w:val="0007399C"/>
    <w:rsid w:val="00073DEC"/>
    <w:rsid w:val="000745AA"/>
    <w:rsid w:val="00074E86"/>
    <w:rsid w:val="0007521B"/>
    <w:rsid w:val="00075C01"/>
    <w:rsid w:val="00076097"/>
    <w:rsid w:val="00076541"/>
    <w:rsid w:val="0007724F"/>
    <w:rsid w:val="000772F4"/>
    <w:rsid w:val="000776EB"/>
    <w:rsid w:val="00080A69"/>
    <w:rsid w:val="000823B0"/>
    <w:rsid w:val="0008335B"/>
    <w:rsid w:val="00083379"/>
    <w:rsid w:val="00083587"/>
    <w:rsid w:val="00083838"/>
    <w:rsid w:val="00083B6A"/>
    <w:rsid w:val="0008501C"/>
    <w:rsid w:val="00085E04"/>
    <w:rsid w:val="00086800"/>
    <w:rsid w:val="00087913"/>
    <w:rsid w:val="00087A52"/>
    <w:rsid w:val="000902DC"/>
    <w:rsid w:val="000908A3"/>
    <w:rsid w:val="000911AE"/>
    <w:rsid w:val="00091271"/>
    <w:rsid w:val="0009268D"/>
    <w:rsid w:val="0009269B"/>
    <w:rsid w:val="000933FB"/>
    <w:rsid w:val="00093697"/>
    <w:rsid w:val="00093773"/>
    <w:rsid w:val="00093D42"/>
    <w:rsid w:val="00093DD0"/>
    <w:rsid w:val="000944A1"/>
    <w:rsid w:val="00094894"/>
    <w:rsid w:val="00094A16"/>
    <w:rsid w:val="00094DE6"/>
    <w:rsid w:val="00094EDF"/>
    <w:rsid w:val="00096356"/>
    <w:rsid w:val="00096420"/>
    <w:rsid w:val="00096785"/>
    <w:rsid w:val="00096AF9"/>
    <w:rsid w:val="0009735B"/>
    <w:rsid w:val="00097437"/>
    <w:rsid w:val="00097547"/>
    <w:rsid w:val="00097A13"/>
    <w:rsid w:val="00097C99"/>
    <w:rsid w:val="000A01AC"/>
    <w:rsid w:val="000A0F14"/>
    <w:rsid w:val="000A1441"/>
    <w:rsid w:val="000A149C"/>
    <w:rsid w:val="000A1A06"/>
    <w:rsid w:val="000A1B60"/>
    <w:rsid w:val="000A21B4"/>
    <w:rsid w:val="000A2CC7"/>
    <w:rsid w:val="000A2ED6"/>
    <w:rsid w:val="000A3156"/>
    <w:rsid w:val="000A354E"/>
    <w:rsid w:val="000A3A78"/>
    <w:rsid w:val="000A4205"/>
    <w:rsid w:val="000A45DE"/>
    <w:rsid w:val="000A4A19"/>
    <w:rsid w:val="000A4DBA"/>
    <w:rsid w:val="000A4FE8"/>
    <w:rsid w:val="000A50DF"/>
    <w:rsid w:val="000A51C0"/>
    <w:rsid w:val="000A56DB"/>
    <w:rsid w:val="000A56DD"/>
    <w:rsid w:val="000A5A40"/>
    <w:rsid w:val="000A6351"/>
    <w:rsid w:val="000A63D6"/>
    <w:rsid w:val="000A70C3"/>
    <w:rsid w:val="000A7173"/>
    <w:rsid w:val="000A7B38"/>
    <w:rsid w:val="000B0343"/>
    <w:rsid w:val="000B15EB"/>
    <w:rsid w:val="000B23C6"/>
    <w:rsid w:val="000B2480"/>
    <w:rsid w:val="000B2588"/>
    <w:rsid w:val="000B2985"/>
    <w:rsid w:val="000B2C88"/>
    <w:rsid w:val="000B3342"/>
    <w:rsid w:val="000B3521"/>
    <w:rsid w:val="000B3AA2"/>
    <w:rsid w:val="000B51FA"/>
    <w:rsid w:val="000B5483"/>
    <w:rsid w:val="000B5905"/>
    <w:rsid w:val="000B5975"/>
    <w:rsid w:val="000B5B6F"/>
    <w:rsid w:val="000B5E70"/>
    <w:rsid w:val="000B6E2C"/>
    <w:rsid w:val="000B76C5"/>
    <w:rsid w:val="000B7A10"/>
    <w:rsid w:val="000C02FB"/>
    <w:rsid w:val="000C070F"/>
    <w:rsid w:val="000C0EA5"/>
    <w:rsid w:val="000C115D"/>
    <w:rsid w:val="000C1461"/>
    <w:rsid w:val="000C14AC"/>
    <w:rsid w:val="000C1535"/>
    <w:rsid w:val="000C23EE"/>
    <w:rsid w:val="000C252B"/>
    <w:rsid w:val="000C2CA9"/>
    <w:rsid w:val="000C2FBD"/>
    <w:rsid w:val="000C301A"/>
    <w:rsid w:val="000C34A4"/>
    <w:rsid w:val="000C3A7F"/>
    <w:rsid w:val="000C3B0C"/>
    <w:rsid w:val="000C3D63"/>
    <w:rsid w:val="000C422D"/>
    <w:rsid w:val="000C4824"/>
    <w:rsid w:val="000C4ADF"/>
    <w:rsid w:val="000C4B77"/>
    <w:rsid w:val="000C5021"/>
    <w:rsid w:val="000C5EB8"/>
    <w:rsid w:val="000C5ED4"/>
    <w:rsid w:val="000C5F91"/>
    <w:rsid w:val="000C6025"/>
    <w:rsid w:val="000C7100"/>
    <w:rsid w:val="000C7984"/>
    <w:rsid w:val="000C7B9E"/>
    <w:rsid w:val="000C7D1C"/>
    <w:rsid w:val="000C7E42"/>
    <w:rsid w:val="000D0565"/>
    <w:rsid w:val="000D074A"/>
    <w:rsid w:val="000D0E4E"/>
    <w:rsid w:val="000D0E57"/>
    <w:rsid w:val="000D0F3B"/>
    <w:rsid w:val="000D113C"/>
    <w:rsid w:val="000D12D1"/>
    <w:rsid w:val="000D159A"/>
    <w:rsid w:val="000D1796"/>
    <w:rsid w:val="000D1EB5"/>
    <w:rsid w:val="000D22CC"/>
    <w:rsid w:val="000D2FDA"/>
    <w:rsid w:val="000D319A"/>
    <w:rsid w:val="000D329F"/>
    <w:rsid w:val="000D36AE"/>
    <w:rsid w:val="000D38A1"/>
    <w:rsid w:val="000D390A"/>
    <w:rsid w:val="000D415F"/>
    <w:rsid w:val="000D4C4E"/>
    <w:rsid w:val="000D5077"/>
    <w:rsid w:val="000D5362"/>
    <w:rsid w:val="000D57F8"/>
    <w:rsid w:val="000D583A"/>
    <w:rsid w:val="000D5851"/>
    <w:rsid w:val="000D59C0"/>
    <w:rsid w:val="000D5C60"/>
    <w:rsid w:val="000D6308"/>
    <w:rsid w:val="000D71E2"/>
    <w:rsid w:val="000D731B"/>
    <w:rsid w:val="000D73A5"/>
    <w:rsid w:val="000D7C78"/>
    <w:rsid w:val="000D7DC5"/>
    <w:rsid w:val="000E07D6"/>
    <w:rsid w:val="000E0BC6"/>
    <w:rsid w:val="000E0FD0"/>
    <w:rsid w:val="000E106A"/>
    <w:rsid w:val="000E10AD"/>
    <w:rsid w:val="000E1380"/>
    <w:rsid w:val="000E13D1"/>
    <w:rsid w:val="000E18DF"/>
    <w:rsid w:val="000E1BDE"/>
    <w:rsid w:val="000E2004"/>
    <w:rsid w:val="000E2628"/>
    <w:rsid w:val="000E2A77"/>
    <w:rsid w:val="000E2EC1"/>
    <w:rsid w:val="000E34CB"/>
    <w:rsid w:val="000E3C23"/>
    <w:rsid w:val="000E46A4"/>
    <w:rsid w:val="000E499F"/>
    <w:rsid w:val="000E4ABA"/>
    <w:rsid w:val="000E53C0"/>
    <w:rsid w:val="000E53ED"/>
    <w:rsid w:val="000E59A0"/>
    <w:rsid w:val="000E5C63"/>
    <w:rsid w:val="000E7A84"/>
    <w:rsid w:val="000E7B1B"/>
    <w:rsid w:val="000F0DBF"/>
    <w:rsid w:val="000F0E23"/>
    <w:rsid w:val="000F1004"/>
    <w:rsid w:val="000F15BC"/>
    <w:rsid w:val="000F1757"/>
    <w:rsid w:val="000F180A"/>
    <w:rsid w:val="000F1C92"/>
    <w:rsid w:val="000F1F17"/>
    <w:rsid w:val="000F2A37"/>
    <w:rsid w:val="000F2EEE"/>
    <w:rsid w:val="000F3697"/>
    <w:rsid w:val="000F3909"/>
    <w:rsid w:val="000F3C7E"/>
    <w:rsid w:val="000F3FE3"/>
    <w:rsid w:val="000F49B3"/>
    <w:rsid w:val="000F5313"/>
    <w:rsid w:val="000F55E3"/>
    <w:rsid w:val="000F5BF3"/>
    <w:rsid w:val="000F5F90"/>
    <w:rsid w:val="000F6699"/>
    <w:rsid w:val="000F7F58"/>
    <w:rsid w:val="000F7F98"/>
    <w:rsid w:val="00100128"/>
    <w:rsid w:val="00100FF3"/>
    <w:rsid w:val="001026CA"/>
    <w:rsid w:val="00103569"/>
    <w:rsid w:val="0010409A"/>
    <w:rsid w:val="001043C2"/>
    <w:rsid w:val="001043E1"/>
    <w:rsid w:val="0010505A"/>
    <w:rsid w:val="00105A46"/>
    <w:rsid w:val="00105CC7"/>
    <w:rsid w:val="00105E42"/>
    <w:rsid w:val="00105F4C"/>
    <w:rsid w:val="00106032"/>
    <w:rsid w:val="001067C8"/>
    <w:rsid w:val="00107037"/>
    <w:rsid w:val="00107779"/>
    <w:rsid w:val="001078C2"/>
    <w:rsid w:val="00107E1C"/>
    <w:rsid w:val="00110243"/>
    <w:rsid w:val="001104C2"/>
    <w:rsid w:val="00110F68"/>
    <w:rsid w:val="001112C4"/>
    <w:rsid w:val="00111444"/>
    <w:rsid w:val="00111723"/>
    <w:rsid w:val="001129B5"/>
    <w:rsid w:val="00112AF7"/>
    <w:rsid w:val="00112BE6"/>
    <w:rsid w:val="00113B94"/>
    <w:rsid w:val="001141E3"/>
    <w:rsid w:val="001144DF"/>
    <w:rsid w:val="00114BBF"/>
    <w:rsid w:val="00114DC4"/>
    <w:rsid w:val="001152C3"/>
    <w:rsid w:val="001154E5"/>
    <w:rsid w:val="0011557B"/>
    <w:rsid w:val="00115F9D"/>
    <w:rsid w:val="00116739"/>
    <w:rsid w:val="00117C85"/>
    <w:rsid w:val="001205C1"/>
    <w:rsid w:val="00120B0B"/>
    <w:rsid w:val="00120B13"/>
    <w:rsid w:val="00120BD7"/>
    <w:rsid w:val="001210F9"/>
    <w:rsid w:val="001217CC"/>
    <w:rsid w:val="0012211B"/>
    <w:rsid w:val="0012231B"/>
    <w:rsid w:val="001226E1"/>
    <w:rsid w:val="00124CCA"/>
    <w:rsid w:val="00124D84"/>
    <w:rsid w:val="001250DD"/>
    <w:rsid w:val="00125733"/>
    <w:rsid w:val="0012593A"/>
    <w:rsid w:val="001263AA"/>
    <w:rsid w:val="00126DD3"/>
    <w:rsid w:val="00127699"/>
    <w:rsid w:val="00127981"/>
    <w:rsid w:val="00130779"/>
    <w:rsid w:val="001307A1"/>
    <w:rsid w:val="00130D22"/>
    <w:rsid w:val="00131A7E"/>
    <w:rsid w:val="001321D3"/>
    <w:rsid w:val="00133599"/>
    <w:rsid w:val="00133BF7"/>
    <w:rsid w:val="00134B88"/>
    <w:rsid w:val="001357D2"/>
    <w:rsid w:val="00136A23"/>
    <w:rsid w:val="00136A49"/>
    <w:rsid w:val="00136B99"/>
    <w:rsid w:val="001379EC"/>
    <w:rsid w:val="00137BCF"/>
    <w:rsid w:val="00140501"/>
    <w:rsid w:val="0014063E"/>
    <w:rsid w:val="0014087D"/>
    <w:rsid w:val="001408A7"/>
    <w:rsid w:val="00140F74"/>
    <w:rsid w:val="00141191"/>
    <w:rsid w:val="0014159C"/>
    <w:rsid w:val="00141B17"/>
    <w:rsid w:val="001422AF"/>
    <w:rsid w:val="00142665"/>
    <w:rsid w:val="0014384A"/>
    <w:rsid w:val="0014450F"/>
    <w:rsid w:val="00144D8F"/>
    <w:rsid w:val="00145028"/>
    <w:rsid w:val="00145C74"/>
    <w:rsid w:val="00145C8F"/>
    <w:rsid w:val="0014610E"/>
    <w:rsid w:val="001462E9"/>
    <w:rsid w:val="00146E32"/>
    <w:rsid w:val="001472F6"/>
    <w:rsid w:val="0014747A"/>
    <w:rsid w:val="00147888"/>
    <w:rsid w:val="00151619"/>
    <w:rsid w:val="00151789"/>
    <w:rsid w:val="001517D2"/>
    <w:rsid w:val="00151D2A"/>
    <w:rsid w:val="001522F2"/>
    <w:rsid w:val="00152835"/>
    <w:rsid w:val="001534AA"/>
    <w:rsid w:val="00153629"/>
    <w:rsid w:val="0015368D"/>
    <w:rsid w:val="00153D89"/>
    <w:rsid w:val="00153E26"/>
    <w:rsid w:val="00154675"/>
    <w:rsid w:val="0015517C"/>
    <w:rsid w:val="001554C3"/>
    <w:rsid w:val="001559FA"/>
    <w:rsid w:val="001562BC"/>
    <w:rsid w:val="00156366"/>
    <w:rsid w:val="00156374"/>
    <w:rsid w:val="00156D6E"/>
    <w:rsid w:val="001577D8"/>
    <w:rsid w:val="00157FC3"/>
    <w:rsid w:val="00160739"/>
    <w:rsid w:val="00160F2D"/>
    <w:rsid w:val="00161EEE"/>
    <w:rsid w:val="0016271E"/>
    <w:rsid w:val="00162D7A"/>
    <w:rsid w:val="001635BC"/>
    <w:rsid w:val="00163F06"/>
    <w:rsid w:val="001647D7"/>
    <w:rsid w:val="00164DAB"/>
    <w:rsid w:val="00164FCB"/>
    <w:rsid w:val="00165BBB"/>
    <w:rsid w:val="0016613F"/>
    <w:rsid w:val="00166215"/>
    <w:rsid w:val="00166591"/>
    <w:rsid w:val="001667A2"/>
    <w:rsid w:val="00171143"/>
    <w:rsid w:val="0017122B"/>
    <w:rsid w:val="00171C5C"/>
    <w:rsid w:val="00172864"/>
    <w:rsid w:val="00172B82"/>
    <w:rsid w:val="00172DB7"/>
    <w:rsid w:val="00172EFA"/>
    <w:rsid w:val="00173608"/>
    <w:rsid w:val="00174538"/>
    <w:rsid w:val="001745EC"/>
    <w:rsid w:val="001747B7"/>
    <w:rsid w:val="001753C2"/>
    <w:rsid w:val="001754D8"/>
    <w:rsid w:val="00175C30"/>
    <w:rsid w:val="00177069"/>
    <w:rsid w:val="00177406"/>
    <w:rsid w:val="00177A1D"/>
    <w:rsid w:val="00177FC1"/>
    <w:rsid w:val="00180E50"/>
    <w:rsid w:val="0018149E"/>
    <w:rsid w:val="001815A2"/>
    <w:rsid w:val="00181FC1"/>
    <w:rsid w:val="00182EB1"/>
    <w:rsid w:val="00183034"/>
    <w:rsid w:val="001830F7"/>
    <w:rsid w:val="00183B8C"/>
    <w:rsid w:val="00183EA5"/>
    <w:rsid w:val="00183EE6"/>
    <w:rsid w:val="001849FD"/>
    <w:rsid w:val="0018588A"/>
    <w:rsid w:val="0018688E"/>
    <w:rsid w:val="00186FB5"/>
    <w:rsid w:val="00187252"/>
    <w:rsid w:val="00187CD2"/>
    <w:rsid w:val="0019053D"/>
    <w:rsid w:val="001905EE"/>
    <w:rsid w:val="00190B5B"/>
    <w:rsid w:val="001913CF"/>
    <w:rsid w:val="001918AA"/>
    <w:rsid w:val="00191C91"/>
    <w:rsid w:val="0019264D"/>
    <w:rsid w:val="00192DD9"/>
    <w:rsid w:val="00193CF5"/>
    <w:rsid w:val="00194339"/>
    <w:rsid w:val="00194848"/>
    <w:rsid w:val="001949B1"/>
    <w:rsid w:val="0019500D"/>
    <w:rsid w:val="001958EA"/>
    <w:rsid w:val="00195E0E"/>
    <w:rsid w:val="001960F7"/>
    <w:rsid w:val="0019617B"/>
    <w:rsid w:val="001972F1"/>
    <w:rsid w:val="001A04A2"/>
    <w:rsid w:val="001A05B7"/>
    <w:rsid w:val="001A0C62"/>
    <w:rsid w:val="001A0EEE"/>
    <w:rsid w:val="001A1396"/>
    <w:rsid w:val="001A180D"/>
    <w:rsid w:val="001A1BAC"/>
    <w:rsid w:val="001A1BE4"/>
    <w:rsid w:val="001A1BE6"/>
    <w:rsid w:val="001A23CE"/>
    <w:rsid w:val="001A2710"/>
    <w:rsid w:val="001A291B"/>
    <w:rsid w:val="001A2C89"/>
    <w:rsid w:val="001A2EF7"/>
    <w:rsid w:val="001A3365"/>
    <w:rsid w:val="001A33BB"/>
    <w:rsid w:val="001A3667"/>
    <w:rsid w:val="001A50CE"/>
    <w:rsid w:val="001A5715"/>
    <w:rsid w:val="001A59D0"/>
    <w:rsid w:val="001A5D08"/>
    <w:rsid w:val="001A5EDA"/>
    <w:rsid w:val="001A5F1C"/>
    <w:rsid w:val="001A673E"/>
    <w:rsid w:val="001A7763"/>
    <w:rsid w:val="001A7844"/>
    <w:rsid w:val="001A7ED9"/>
    <w:rsid w:val="001B10F7"/>
    <w:rsid w:val="001B17C6"/>
    <w:rsid w:val="001B1EF4"/>
    <w:rsid w:val="001B3964"/>
    <w:rsid w:val="001B433D"/>
    <w:rsid w:val="001B4452"/>
    <w:rsid w:val="001B466C"/>
    <w:rsid w:val="001B4797"/>
    <w:rsid w:val="001B4C95"/>
    <w:rsid w:val="001B4F34"/>
    <w:rsid w:val="001B52EC"/>
    <w:rsid w:val="001B532E"/>
    <w:rsid w:val="001B554A"/>
    <w:rsid w:val="001B59A2"/>
    <w:rsid w:val="001B6564"/>
    <w:rsid w:val="001B691A"/>
    <w:rsid w:val="001B6BAD"/>
    <w:rsid w:val="001B6D52"/>
    <w:rsid w:val="001B71CE"/>
    <w:rsid w:val="001C02D8"/>
    <w:rsid w:val="001C04E3"/>
    <w:rsid w:val="001C0A80"/>
    <w:rsid w:val="001C0AC4"/>
    <w:rsid w:val="001C0F86"/>
    <w:rsid w:val="001C1022"/>
    <w:rsid w:val="001C107B"/>
    <w:rsid w:val="001C14E6"/>
    <w:rsid w:val="001C1BA5"/>
    <w:rsid w:val="001C1C34"/>
    <w:rsid w:val="001C2378"/>
    <w:rsid w:val="001C29B5"/>
    <w:rsid w:val="001C2A8F"/>
    <w:rsid w:val="001C2E6E"/>
    <w:rsid w:val="001C310C"/>
    <w:rsid w:val="001C39A1"/>
    <w:rsid w:val="001C3AE5"/>
    <w:rsid w:val="001C3CC5"/>
    <w:rsid w:val="001C3EE9"/>
    <w:rsid w:val="001C3FA4"/>
    <w:rsid w:val="001C4062"/>
    <w:rsid w:val="001C40F9"/>
    <w:rsid w:val="001C44F9"/>
    <w:rsid w:val="001C458A"/>
    <w:rsid w:val="001C458B"/>
    <w:rsid w:val="001C476F"/>
    <w:rsid w:val="001C4805"/>
    <w:rsid w:val="001C52BE"/>
    <w:rsid w:val="001C533E"/>
    <w:rsid w:val="001C5B07"/>
    <w:rsid w:val="001C5C79"/>
    <w:rsid w:val="001C5D4F"/>
    <w:rsid w:val="001C63B0"/>
    <w:rsid w:val="001C64C0"/>
    <w:rsid w:val="001C665D"/>
    <w:rsid w:val="001C66C6"/>
    <w:rsid w:val="001C69DA"/>
    <w:rsid w:val="001C6F06"/>
    <w:rsid w:val="001C783F"/>
    <w:rsid w:val="001C7BCC"/>
    <w:rsid w:val="001C7E88"/>
    <w:rsid w:val="001D03E5"/>
    <w:rsid w:val="001D070C"/>
    <w:rsid w:val="001D10A3"/>
    <w:rsid w:val="001D17FF"/>
    <w:rsid w:val="001D1B4E"/>
    <w:rsid w:val="001D2360"/>
    <w:rsid w:val="001D3109"/>
    <w:rsid w:val="001D332E"/>
    <w:rsid w:val="001D3DAD"/>
    <w:rsid w:val="001D5033"/>
    <w:rsid w:val="001D5C88"/>
    <w:rsid w:val="001D5FF8"/>
    <w:rsid w:val="001D617B"/>
    <w:rsid w:val="001D6567"/>
    <w:rsid w:val="001D67B0"/>
    <w:rsid w:val="001D695C"/>
    <w:rsid w:val="001D6FD9"/>
    <w:rsid w:val="001D7389"/>
    <w:rsid w:val="001D73B7"/>
    <w:rsid w:val="001D74AD"/>
    <w:rsid w:val="001D780E"/>
    <w:rsid w:val="001E02E4"/>
    <w:rsid w:val="001E05C3"/>
    <w:rsid w:val="001E0AD3"/>
    <w:rsid w:val="001E2526"/>
    <w:rsid w:val="001E2735"/>
    <w:rsid w:val="001E333A"/>
    <w:rsid w:val="001E36E4"/>
    <w:rsid w:val="001E379D"/>
    <w:rsid w:val="001E3A3C"/>
    <w:rsid w:val="001E5107"/>
    <w:rsid w:val="001E557D"/>
    <w:rsid w:val="001E56DB"/>
    <w:rsid w:val="001E593E"/>
    <w:rsid w:val="001E5C23"/>
    <w:rsid w:val="001E6DE4"/>
    <w:rsid w:val="001E7504"/>
    <w:rsid w:val="001E76DF"/>
    <w:rsid w:val="001E7842"/>
    <w:rsid w:val="001F02AA"/>
    <w:rsid w:val="001F09A2"/>
    <w:rsid w:val="001F0DCE"/>
    <w:rsid w:val="001F1308"/>
    <w:rsid w:val="001F1525"/>
    <w:rsid w:val="001F1E87"/>
    <w:rsid w:val="001F1EB6"/>
    <w:rsid w:val="001F2059"/>
    <w:rsid w:val="001F2142"/>
    <w:rsid w:val="001F2E23"/>
    <w:rsid w:val="001F341F"/>
    <w:rsid w:val="001F3911"/>
    <w:rsid w:val="001F3F1A"/>
    <w:rsid w:val="001F43E7"/>
    <w:rsid w:val="001F44A7"/>
    <w:rsid w:val="001F4658"/>
    <w:rsid w:val="001F4CBD"/>
    <w:rsid w:val="001F541D"/>
    <w:rsid w:val="001F5545"/>
    <w:rsid w:val="001F5777"/>
    <w:rsid w:val="001F5937"/>
    <w:rsid w:val="001F59E3"/>
    <w:rsid w:val="001F59ED"/>
    <w:rsid w:val="001F6A7F"/>
    <w:rsid w:val="001F70E2"/>
    <w:rsid w:val="001F7121"/>
    <w:rsid w:val="001F79FB"/>
    <w:rsid w:val="00200D2C"/>
    <w:rsid w:val="002019D8"/>
    <w:rsid w:val="00201EC7"/>
    <w:rsid w:val="00202027"/>
    <w:rsid w:val="00202056"/>
    <w:rsid w:val="00202F3E"/>
    <w:rsid w:val="00203227"/>
    <w:rsid w:val="0020349A"/>
    <w:rsid w:val="002034B4"/>
    <w:rsid w:val="00203621"/>
    <w:rsid w:val="002038BC"/>
    <w:rsid w:val="00204032"/>
    <w:rsid w:val="0020423B"/>
    <w:rsid w:val="002048A7"/>
    <w:rsid w:val="00204AFF"/>
    <w:rsid w:val="00204BAD"/>
    <w:rsid w:val="00204D60"/>
    <w:rsid w:val="00205080"/>
    <w:rsid w:val="0020526A"/>
    <w:rsid w:val="002052E4"/>
    <w:rsid w:val="00205415"/>
    <w:rsid w:val="00205627"/>
    <w:rsid w:val="002056D0"/>
    <w:rsid w:val="002066CC"/>
    <w:rsid w:val="00210156"/>
    <w:rsid w:val="00210637"/>
    <w:rsid w:val="00210691"/>
    <w:rsid w:val="00210696"/>
    <w:rsid w:val="00210860"/>
    <w:rsid w:val="0021089E"/>
    <w:rsid w:val="00210B6A"/>
    <w:rsid w:val="00210BAB"/>
    <w:rsid w:val="00210DD9"/>
    <w:rsid w:val="00211FE3"/>
    <w:rsid w:val="0021270D"/>
    <w:rsid w:val="00212CB6"/>
    <w:rsid w:val="00212E37"/>
    <w:rsid w:val="0021380B"/>
    <w:rsid w:val="002140FF"/>
    <w:rsid w:val="00214E88"/>
    <w:rsid w:val="002168AD"/>
    <w:rsid w:val="0021696B"/>
    <w:rsid w:val="00216FD7"/>
    <w:rsid w:val="00217FC2"/>
    <w:rsid w:val="002206E0"/>
    <w:rsid w:val="00220894"/>
    <w:rsid w:val="002214DE"/>
    <w:rsid w:val="00221AD0"/>
    <w:rsid w:val="00223792"/>
    <w:rsid w:val="00224952"/>
    <w:rsid w:val="002249B4"/>
    <w:rsid w:val="00224DD2"/>
    <w:rsid w:val="00225468"/>
    <w:rsid w:val="00225A6A"/>
    <w:rsid w:val="00225AC7"/>
    <w:rsid w:val="00225ACC"/>
    <w:rsid w:val="00226637"/>
    <w:rsid w:val="00226BC8"/>
    <w:rsid w:val="00226FD4"/>
    <w:rsid w:val="002272EF"/>
    <w:rsid w:val="0022756D"/>
    <w:rsid w:val="00227800"/>
    <w:rsid w:val="00230F07"/>
    <w:rsid w:val="002318A4"/>
    <w:rsid w:val="00231C25"/>
    <w:rsid w:val="00231C6F"/>
    <w:rsid w:val="00231F3E"/>
    <w:rsid w:val="00232034"/>
    <w:rsid w:val="00232058"/>
    <w:rsid w:val="00232A90"/>
    <w:rsid w:val="00232AD9"/>
    <w:rsid w:val="00233297"/>
    <w:rsid w:val="0023366A"/>
    <w:rsid w:val="00233A3E"/>
    <w:rsid w:val="00234151"/>
    <w:rsid w:val="00234513"/>
    <w:rsid w:val="00234F8C"/>
    <w:rsid w:val="00235542"/>
    <w:rsid w:val="002356D7"/>
    <w:rsid w:val="00235EA5"/>
    <w:rsid w:val="0023685D"/>
    <w:rsid w:val="002369B0"/>
    <w:rsid w:val="00236AD8"/>
    <w:rsid w:val="002377A4"/>
    <w:rsid w:val="00237C82"/>
    <w:rsid w:val="00237CFA"/>
    <w:rsid w:val="002401F5"/>
    <w:rsid w:val="00240E54"/>
    <w:rsid w:val="00241A47"/>
    <w:rsid w:val="00241C20"/>
    <w:rsid w:val="00241E0F"/>
    <w:rsid w:val="002423CE"/>
    <w:rsid w:val="002425CB"/>
    <w:rsid w:val="00242C26"/>
    <w:rsid w:val="0024334C"/>
    <w:rsid w:val="0024412D"/>
    <w:rsid w:val="00244A02"/>
    <w:rsid w:val="002451C5"/>
    <w:rsid w:val="002453D8"/>
    <w:rsid w:val="00245F1F"/>
    <w:rsid w:val="00245F78"/>
    <w:rsid w:val="002465F4"/>
    <w:rsid w:val="0024663B"/>
    <w:rsid w:val="00246EA0"/>
    <w:rsid w:val="00247103"/>
    <w:rsid w:val="0024726C"/>
    <w:rsid w:val="002478C3"/>
    <w:rsid w:val="00250067"/>
    <w:rsid w:val="002501A9"/>
    <w:rsid w:val="002507D4"/>
    <w:rsid w:val="00250CEF"/>
    <w:rsid w:val="00250DA3"/>
    <w:rsid w:val="0025132A"/>
    <w:rsid w:val="002516DE"/>
    <w:rsid w:val="00251F81"/>
    <w:rsid w:val="002528E6"/>
    <w:rsid w:val="00252989"/>
    <w:rsid w:val="00252BE0"/>
    <w:rsid w:val="002530E5"/>
    <w:rsid w:val="002531AD"/>
    <w:rsid w:val="00253588"/>
    <w:rsid w:val="002544D4"/>
    <w:rsid w:val="002546F4"/>
    <w:rsid w:val="002551D0"/>
    <w:rsid w:val="00255374"/>
    <w:rsid w:val="00255D09"/>
    <w:rsid w:val="00256E14"/>
    <w:rsid w:val="00256F03"/>
    <w:rsid w:val="00257BF4"/>
    <w:rsid w:val="00260003"/>
    <w:rsid w:val="0026035D"/>
    <w:rsid w:val="002606D6"/>
    <w:rsid w:val="00260B0F"/>
    <w:rsid w:val="002611ED"/>
    <w:rsid w:val="0026173F"/>
    <w:rsid w:val="00261C98"/>
    <w:rsid w:val="0026248E"/>
    <w:rsid w:val="00262554"/>
    <w:rsid w:val="00262914"/>
    <w:rsid w:val="00263F67"/>
    <w:rsid w:val="002647BF"/>
    <w:rsid w:val="002647D5"/>
    <w:rsid w:val="002649D0"/>
    <w:rsid w:val="00264B2C"/>
    <w:rsid w:val="00265032"/>
    <w:rsid w:val="002651FB"/>
    <w:rsid w:val="00265301"/>
    <w:rsid w:val="0026538C"/>
    <w:rsid w:val="00265781"/>
    <w:rsid w:val="00265A9F"/>
    <w:rsid w:val="00265C5E"/>
    <w:rsid w:val="00265DC4"/>
    <w:rsid w:val="00265FC5"/>
    <w:rsid w:val="002662FE"/>
    <w:rsid w:val="0026694A"/>
    <w:rsid w:val="00266B13"/>
    <w:rsid w:val="00267B97"/>
    <w:rsid w:val="002704C9"/>
    <w:rsid w:val="00270728"/>
    <w:rsid w:val="00270D42"/>
    <w:rsid w:val="00271731"/>
    <w:rsid w:val="0027195D"/>
    <w:rsid w:val="0027257C"/>
    <w:rsid w:val="002726B0"/>
    <w:rsid w:val="00272A05"/>
    <w:rsid w:val="00272B03"/>
    <w:rsid w:val="00272B2A"/>
    <w:rsid w:val="002733E2"/>
    <w:rsid w:val="002750B1"/>
    <w:rsid w:val="0027584B"/>
    <w:rsid w:val="00275AE9"/>
    <w:rsid w:val="002768ED"/>
    <w:rsid w:val="00276A35"/>
    <w:rsid w:val="0027757E"/>
    <w:rsid w:val="00277835"/>
    <w:rsid w:val="00277AA7"/>
    <w:rsid w:val="00280AB1"/>
    <w:rsid w:val="00280D7D"/>
    <w:rsid w:val="002830AC"/>
    <w:rsid w:val="002836D7"/>
    <w:rsid w:val="00284BAE"/>
    <w:rsid w:val="002859AF"/>
    <w:rsid w:val="00285C2F"/>
    <w:rsid w:val="00285FA2"/>
    <w:rsid w:val="0028608C"/>
    <w:rsid w:val="002862E3"/>
    <w:rsid w:val="00286AE7"/>
    <w:rsid w:val="00286D8B"/>
    <w:rsid w:val="00287243"/>
    <w:rsid w:val="00287D79"/>
    <w:rsid w:val="002903AD"/>
    <w:rsid w:val="00290647"/>
    <w:rsid w:val="00290FF3"/>
    <w:rsid w:val="00291385"/>
    <w:rsid w:val="00291422"/>
    <w:rsid w:val="002916F4"/>
    <w:rsid w:val="0029237F"/>
    <w:rsid w:val="00292715"/>
    <w:rsid w:val="0029329F"/>
    <w:rsid w:val="0029334E"/>
    <w:rsid w:val="00293446"/>
    <w:rsid w:val="00293B0A"/>
    <w:rsid w:val="00293E57"/>
    <w:rsid w:val="002942E1"/>
    <w:rsid w:val="0029469B"/>
    <w:rsid w:val="002947D1"/>
    <w:rsid w:val="00294814"/>
    <w:rsid w:val="002948DF"/>
    <w:rsid w:val="00294D90"/>
    <w:rsid w:val="00294F91"/>
    <w:rsid w:val="00295048"/>
    <w:rsid w:val="00295E7E"/>
    <w:rsid w:val="00296125"/>
    <w:rsid w:val="002966B8"/>
    <w:rsid w:val="0029735C"/>
    <w:rsid w:val="002974E4"/>
    <w:rsid w:val="002A0B75"/>
    <w:rsid w:val="002A10A6"/>
    <w:rsid w:val="002A1234"/>
    <w:rsid w:val="002A1E92"/>
    <w:rsid w:val="002A204D"/>
    <w:rsid w:val="002A2616"/>
    <w:rsid w:val="002A26E1"/>
    <w:rsid w:val="002A275F"/>
    <w:rsid w:val="002A2782"/>
    <w:rsid w:val="002A282F"/>
    <w:rsid w:val="002A35BB"/>
    <w:rsid w:val="002A368A"/>
    <w:rsid w:val="002A4065"/>
    <w:rsid w:val="002A471F"/>
    <w:rsid w:val="002A4FD8"/>
    <w:rsid w:val="002A59F0"/>
    <w:rsid w:val="002A5E54"/>
    <w:rsid w:val="002A62CB"/>
    <w:rsid w:val="002A63BF"/>
    <w:rsid w:val="002A6432"/>
    <w:rsid w:val="002A6F25"/>
    <w:rsid w:val="002A6FD3"/>
    <w:rsid w:val="002A772E"/>
    <w:rsid w:val="002B0A7D"/>
    <w:rsid w:val="002B0DF5"/>
    <w:rsid w:val="002B11F9"/>
    <w:rsid w:val="002B1320"/>
    <w:rsid w:val="002B190A"/>
    <w:rsid w:val="002B1A69"/>
    <w:rsid w:val="002B1CC1"/>
    <w:rsid w:val="002B2723"/>
    <w:rsid w:val="002B2AC2"/>
    <w:rsid w:val="002B2C50"/>
    <w:rsid w:val="002B303A"/>
    <w:rsid w:val="002B44E7"/>
    <w:rsid w:val="002B538E"/>
    <w:rsid w:val="002B5B2E"/>
    <w:rsid w:val="002B5DCA"/>
    <w:rsid w:val="002B6005"/>
    <w:rsid w:val="002B6BDC"/>
    <w:rsid w:val="002B6CCC"/>
    <w:rsid w:val="002B72C7"/>
    <w:rsid w:val="002B75B0"/>
    <w:rsid w:val="002B7CB7"/>
    <w:rsid w:val="002B7EAF"/>
    <w:rsid w:val="002C099C"/>
    <w:rsid w:val="002C0B74"/>
    <w:rsid w:val="002C0C8B"/>
    <w:rsid w:val="002C0CBB"/>
    <w:rsid w:val="002C1201"/>
    <w:rsid w:val="002C1460"/>
    <w:rsid w:val="002C15DC"/>
    <w:rsid w:val="002C20F2"/>
    <w:rsid w:val="002C3314"/>
    <w:rsid w:val="002C35E0"/>
    <w:rsid w:val="002C38B2"/>
    <w:rsid w:val="002C3C28"/>
    <w:rsid w:val="002C3F9C"/>
    <w:rsid w:val="002C51D8"/>
    <w:rsid w:val="002C524D"/>
    <w:rsid w:val="002C535F"/>
    <w:rsid w:val="002C568E"/>
    <w:rsid w:val="002C5930"/>
    <w:rsid w:val="002C5AFA"/>
    <w:rsid w:val="002C5B4E"/>
    <w:rsid w:val="002C70BA"/>
    <w:rsid w:val="002C793C"/>
    <w:rsid w:val="002C7C79"/>
    <w:rsid w:val="002D0439"/>
    <w:rsid w:val="002D0670"/>
    <w:rsid w:val="002D0766"/>
    <w:rsid w:val="002D11B7"/>
    <w:rsid w:val="002D3696"/>
    <w:rsid w:val="002D3BBC"/>
    <w:rsid w:val="002D3D60"/>
    <w:rsid w:val="002D438A"/>
    <w:rsid w:val="002D4F82"/>
    <w:rsid w:val="002D5738"/>
    <w:rsid w:val="002D5E53"/>
    <w:rsid w:val="002D66D7"/>
    <w:rsid w:val="002D770A"/>
    <w:rsid w:val="002D78F9"/>
    <w:rsid w:val="002D7D83"/>
    <w:rsid w:val="002E0319"/>
    <w:rsid w:val="002E1691"/>
    <w:rsid w:val="002E179B"/>
    <w:rsid w:val="002E1C9E"/>
    <w:rsid w:val="002E257B"/>
    <w:rsid w:val="002E314D"/>
    <w:rsid w:val="002E3C65"/>
    <w:rsid w:val="002E3F5B"/>
    <w:rsid w:val="002E4088"/>
    <w:rsid w:val="002E426C"/>
    <w:rsid w:val="002E4362"/>
    <w:rsid w:val="002E5A80"/>
    <w:rsid w:val="002E626B"/>
    <w:rsid w:val="002E63D9"/>
    <w:rsid w:val="002E640E"/>
    <w:rsid w:val="002F07E7"/>
    <w:rsid w:val="002F07F2"/>
    <w:rsid w:val="002F0C28"/>
    <w:rsid w:val="002F0E75"/>
    <w:rsid w:val="002F11E9"/>
    <w:rsid w:val="002F1390"/>
    <w:rsid w:val="002F1A2F"/>
    <w:rsid w:val="002F30E5"/>
    <w:rsid w:val="002F35C3"/>
    <w:rsid w:val="002F3CDE"/>
    <w:rsid w:val="002F423C"/>
    <w:rsid w:val="002F46C6"/>
    <w:rsid w:val="002F55E9"/>
    <w:rsid w:val="002F5DD6"/>
    <w:rsid w:val="002F5FEA"/>
    <w:rsid w:val="002F6138"/>
    <w:rsid w:val="002F63E7"/>
    <w:rsid w:val="002F71D0"/>
    <w:rsid w:val="002F7BE3"/>
    <w:rsid w:val="002F7E6A"/>
    <w:rsid w:val="00300165"/>
    <w:rsid w:val="003009C2"/>
    <w:rsid w:val="00300FD7"/>
    <w:rsid w:val="003010CF"/>
    <w:rsid w:val="00303038"/>
    <w:rsid w:val="00303440"/>
    <w:rsid w:val="00304D9B"/>
    <w:rsid w:val="003052E3"/>
    <w:rsid w:val="00305EAF"/>
    <w:rsid w:val="00305FDD"/>
    <w:rsid w:val="00305FF9"/>
    <w:rsid w:val="003066E4"/>
    <w:rsid w:val="00306B15"/>
    <w:rsid w:val="00306DB6"/>
    <w:rsid w:val="00306E6B"/>
    <w:rsid w:val="00307B19"/>
    <w:rsid w:val="00307BE8"/>
    <w:rsid w:val="003100C8"/>
    <w:rsid w:val="00310188"/>
    <w:rsid w:val="00310426"/>
    <w:rsid w:val="00310467"/>
    <w:rsid w:val="00310581"/>
    <w:rsid w:val="00311161"/>
    <w:rsid w:val="00312220"/>
    <w:rsid w:val="00312400"/>
    <w:rsid w:val="00312739"/>
    <w:rsid w:val="00312D10"/>
    <w:rsid w:val="00313523"/>
    <w:rsid w:val="00313D21"/>
    <w:rsid w:val="00313DDF"/>
    <w:rsid w:val="00313F61"/>
    <w:rsid w:val="00314987"/>
    <w:rsid w:val="00315EBF"/>
    <w:rsid w:val="00315FAB"/>
    <w:rsid w:val="00316272"/>
    <w:rsid w:val="003164E4"/>
    <w:rsid w:val="003169DC"/>
    <w:rsid w:val="003178DA"/>
    <w:rsid w:val="00317A27"/>
    <w:rsid w:val="00317DB8"/>
    <w:rsid w:val="00320618"/>
    <w:rsid w:val="00320A17"/>
    <w:rsid w:val="00320F71"/>
    <w:rsid w:val="0032100B"/>
    <w:rsid w:val="00321BD7"/>
    <w:rsid w:val="0032260F"/>
    <w:rsid w:val="00322613"/>
    <w:rsid w:val="003228DA"/>
    <w:rsid w:val="00322E23"/>
    <w:rsid w:val="00323437"/>
    <w:rsid w:val="00323486"/>
    <w:rsid w:val="00323D6B"/>
    <w:rsid w:val="00324250"/>
    <w:rsid w:val="00324B2F"/>
    <w:rsid w:val="003265C2"/>
    <w:rsid w:val="00326957"/>
    <w:rsid w:val="00326AE2"/>
    <w:rsid w:val="00330E25"/>
    <w:rsid w:val="00331426"/>
    <w:rsid w:val="0033171D"/>
    <w:rsid w:val="0033197D"/>
    <w:rsid w:val="00331FC3"/>
    <w:rsid w:val="00332303"/>
    <w:rsid w:val="00332E75"/>
    <w:rsid w:val="003336B3"/>
    <w:rsid w:val="00334221"/>
    <w:rsid w:val="00334245"/>
    <w:rsid w:val="00335B75"/>
    <w:rsid w:val="00335D8C"/>
    <w:rsid w:val="00336072"/>
    <w:rsid w:val="003363A1"/>
    <w:rsid w:val="003365B1"/>
    <w:rsid w:val="003365B7"/>
    <w:rsid w:val="00336AA6"/>
    <w:rsid w:val="00337137"/>
    <w:rsid w:val="003374D9"/>
    <w:rsid w:val="00337704"/>
    <w:rsid w:val="0034052D"/>
    <w:rsid w:val="003406F0"/>
    <w:rsid w:val="0034149C"/>
    <w:rsid w:val="0034161D"/>
    <w:rsid w:val="00341ECE"/>
    <w:rsid w:val="0034226D"/>
    <w:rsid w:val="00342972"/>
    <w:rsid w:val="00342A5D"/>
    <w:rsid w:val="00342F49"/>
    <w:rsid w:val="00342FDD"/>
    <w:rsid w:val="003435D2"/>
    <w:rsid w:val="0034429B"/>
    <w:rsid w:val="00344866"/>
    <w:rsid w:val="00345760"/>
    <w:rsid w:val="003457C0"/>
    <w:rsid w:val="00345B16"/>
    <w:rsid w:val="00345EA5"/>
    <w:rsid w:val="0034638C"/>
    <w:rsid w:val="00346F7F"/>
    <w:rsid w:val="003477F0"/>
    <w:rsid w:val="00347ED3"/>
    <w:rsid w:val="00350108"/>
    <w:rsid w:val="00350762"/>
    <w:rsid w:val="003507C4"/>
    <w:rsid w:val="00350CA9"/>
    <w:rsid w:val="00350D94"/>
    <w:rsid w:val="003519A1"/>
    <w:rsid w:val="00352043"/>
    <w:rsid w:val="003523A5"/>
    <w:rsid w:val="00352480"/>
    <w:rsid w:val="003528DB"/>
    <w:rsid w:val="00352A6E"/>
    <w:rsid w:val="003530B9"/>
    <w:rsid w:val="003530D2"/>
    <w:rsid w:val="0035331A"/>
    <w:rsid w:val="0035343D"/>
    <w:rsid w:val="003534E1"/>
    <w:rsid w:val="00354878"/>
    <w:rsid w:val="003548D8"/>
    <w:rsid w:val="003554CA"/>
    <w:rsid w:val="003557A4"/>
    <w:rsid w:val="003561A1"/>
    <w:rsid w:val="00357071"/>
    <w:rsid w:val="00357792"/>
    <w:rsid w:val="00357F7F"/>
    <w:rsid w:val="00360232"/>
    <w:rsid w:val="003602E0"/>
    <w:rsid w:val="00360750"/>
    <w:rsid w:val="00360C5D"/>
    <w:rsid w:val="00360D01"/>
    <w:rsid w:val="00360F3F"/>
    <w:rsid w:val="003621E7"/>
    <w:rsid w:val="00362415"/>
    <w:rsid w:val="00362569"/>
    <w:rsid w:val="00362A94"/>
    <w:rsid w:val="00363106"/>
    <w:rsid w:val="003631D2"/>
    <w:rsid w:val="003633F1"/>
    <w:rsid w:val="00363642"/>
    <w:rsid w:val="003636CD"/>
    <w:rsid w:val="003637A2"/>
    <w:rsid w:val="0036487C"/>
    <w:rsid w:val="00365411"/>
    <w:rsid w:val="00365505"/>
    <w:rsid w:val="0036597C"/>
    <w:rsid w:val="00365A4A"/>
    <w:rsid w:val="00365FA2"/>
    <w:rsid w:val="00366212"/>
    <w:rsid w:val="00366878"/>
    <w:rsid w:val="00366C69"/>
    <w:rsid w:val="003672DE"/>
    <w:rsid w:val="00367441"/>
    <w:rsid w:val="003679CC"/>
    <w:rsid w:val="00367B1D"/>
    <w:rsid w:val="00367CCA"/>
    <w:rsid w:val="00367D98"/>
    <w:rsid w:val="003708FE"/>
    <w:rsid w:val="003709AE"/>
    <w:rsid w:val="00370E4F"/>
    <w:rsid w:val="00371215"/>
    <w:rsid w:val="00371A4F"/>
    <w:rsid w:val="0037205C"/>
    <w:rsid w:val="00372124"/>
    <w:rsid w:val="00372C68"/>
    <w:rsid w:val="00372F0D"/>
    <w:rsid w:val="0037366F"/>
    <w:rsid w:val="00373F18"/>
    <w:rsid w:val="00374059"/>
    <w:rsid w:val="0037535B"/>
    <w:rsid w:val="0037552D"/>
    <w:rsid w:val="003756DB"/>
    <w:rsid w:val="00375722"/>
    <w:rsid w:val="00376409"/>
    <w:rsid w:val="00376564"/>
    <w:rsid w:val="00376811"/>
    <w:rsid w:val="00376D7F"/>
    <w:rsid w:val="003770BB"/>
    <w:rsid w:val="0037739C"/>
    <w:rsid w:val="003773CF"/>
    <w:rsid w:val="0037771A"/>
    <w:rsid w:val="00377CCC"/>
    <w:rsid w:val="00377DFA"/>
    <w:rsid w:val="00380181"/>
    <w:rsid w:val="003802DC"/>
    <w:rsid w:val="003806B9"/>
    <w:rsid w:val="00380BB9"/>
    <w:rsid w:val="00380E4E"/>
    <w:rsid w:val="00380FBF"/>
    <w:rsid w:val="00381141"/>
    <w:rsid w:val="003819B0"/>
    <w:rsid w:val="00382A43"/>
    <w:rsid w:val="00382D60"/>
    <w:rsid w:val="00382DD5"/>
    <w:rsid w:val="00382EA6"/>
    <w:rsid w:val="00382F29"/>
    <w:rsid w:val="003830A9"/>
    <w:rsid w:val="003830AC"/>
    <w:rsid w:val="0038310A"/>
    <w:rsid w:val="00383C8D"/>
    <w:rsid w:val="003852FB"/>
    <w:rsid w:val="00385429"/>
    <w:rsid w:val="00385B05"/>
    <w:rsid w:val="00386382"/>
    <w:rsid w:val="003865EF"/>
    <w:rsid w:val="00386BA9"/>
    <w:rsid w:val="003878F9"/>
    <w:rsid w:val="00390017"/>
    <w:rsid w:val="003901A3"/>
    <w:rsid w:val="0039072F"/>
    <w:rsid w:val="00391C9D"/>
    <w:rsid w:val="00392A0A"/>
    <w:rsid w:val="00393448"/>
    <w:rsid w:val="0039366B"/>
    <w:rsid w:val="003940CE"/>
    <w:rsid w:val="003942F3"/>
    <w:rsid w:val="003957FD"/>
    <w:rsid w:val="00395F62"/>
    <w:rsid w:val="003966EE"/>
    <w:rsid w:val="003970A2"/>
    <w:rsid w:val="00397C1D"/>
    <w:rsid w:val="00397C98"/>
    <w:rsid w:val="003A04FC"/>
    <w:rsid w:val="003A180F"/>
    <w:rsid w:val="003A18DD"/>
    <w:rsid w:val="003A20C8"/>
    <w:rsid w:val="003A2C29"/>
    <w:rsid w:val="003A2EC3"/>
    <w:rsid w:val="003A36F2"/>
    <w:rsid w:val="003A3A6B"/>
    <w:rsid w:val="003A3B6B"/>
    <w:rsid w:val="003A3BF0"/>
    <w:rsid w:val="003A3D39"/>
    <w:rsid w:val="003A3EC7"/>
    <w:rsid w:val="003A40B4"/>
    <w:rsid w:val="003A4F4D"/>
    <w:rsid w:val="003A64C0"/>
    <w:rsid w:val="003A7607"/>
    <w:rsid w:val="003A7834"/>
    <w:rsid w:val="003B0B5B"/>
    <w:rsid w:val="003B0E79"/>
    <w:rsid w:val="003B12B8"/>
    <w:rsid w:val="003B18F4"/>
    <w:rsid w:val="003B19A2"/>
    <w:rsid w:val="003B1BE1"/>
    <w:rsid w:val="003B1D43"/>
    <w:rsid w:val="003B1DF2"/>
    <w:rsid w:val="003B1F92"/>
    <w:rsid w:val="003B27BB"/>
    <w:rsid w:val="003B2CCB"/>
    <w:rsid w:val="003B3575"/>
    <w:rsid w:val="003B4647"/>
    <w:rsid w:val="003B49BB"/>
    <w:rsid w:val="003B4CF0"/>
    <w:rsid w:val="003B50BC"/>
    <w:rsid w:val="003B53AD"/>
    <w:rsid w:val="003B54F7"/>
    <w:rsid w:val="003B5592"/>
    <w:rsid w:val="003B575C"/>
    <w:rsid w:val="003B5A41"/>
    <w:rsid w:val="003B5D97"/>
    <w:rsid w:val="003B5FD1"/>
    <w:rsid w:val="003B63A4"/>
    <w:rsid w:val="003B68FE"/>
    <w:rsid w:val="003B6D7D"/>
    <w:rsid w:val="003B7D7E"/>
    <w:rsid w:val="003C0276"/>
    <w:rsid w:val="003C05BA"/>
    <w:rsid w:val="003C0611"/>
    <w:rsid w:val="003C09D4"/>
    <w:rsid w:val="003C1012"/>
    <w:rsid w:val="003C11C9"/>
    <w:rsid w:val="003C1229"/>
    <w:rsid w:val="003C1FD4"/>
    <w:rsid w:val="003C213D"/>
    <w:rsid w:val="003C2400"/>
    <w:rsid w:val="003C25AD"/>
    <w:rsid w:val="003C299C"/>
    <w:rsid w:val="003C2B75"/>
    <w:rsid w:val="003C2D21"/>
    <w:rsid w:val="003C2F15"/>
    <w:rsid w:val="003C3301"/>
    <w:rsid w:val="003C4510"/>
    <w:rsid w:val="003C45D3"/>
    <w:rsid w:val="003C45F2"/>
    <w:rsid w:val="003C48B8"/>
    <w:rsid w:val="003C4B55"/>
    <w:rsid w:val="003C5308"/>
    <w:rsid w:val="003C534A"/>
    <w:rsid w:val="003C5A5F"/>
    <w:rsid w:val="003C5E6B"/>
    <w:rsid w:val="003C631A"/>
    <w:rsid w:val="003C6784"/>
    <w:rsid w:val="003C7AD7"/>
    <w:rsid w:val="003C7BC2"/>
    <w:rsid w:val="003D0A97"/>
    <w:rsid w:val="003D0DF8"/>
    <w:rsid w:val="003D0E95"/>
    <w:rsid w:val="003D0FC3"/>
    <w:rsid w:val="003D27E3"/>
    <w:rsid w:val="003D2C1D"/>
    <w:rsid w:val="003D2C34"/>
    <w:rsid w:val="003D2DDB"/>
    <w:rsid w:val="003D30A6"/>
    <w:rsid w:val="003D3520"/>
    <w:rsid w:val="003D3DDD"/>
    <w:rsid w:val="003D41FF"/>
    <w:rsid w:val="003D427A"/>
    <w:rsid w:val="003D4547"/>
    <w:rsid w:val="003D5531"/>
    <w:rsid w:val="003D5CBF"/>
    <w:rsid w:val="003D66D2"/>
    <w:rsid w:val="003D6792"/>
    <w:rsid w:val="003E012A"/>
    <w:rsid w:val="003E07AE"/>
    <w:rsid w:val="003E089C"/>
    <w:rsid w:val="003E0AE6"/>
    <w:rsid w:val="003E10E2"/>
    <w:rsid w:val="003E14FC"/>
    <w:rsid w:val="003E27B7"/>
    <w:rsid w:val="003E2976"/>
    <w:rsid w:val="003E2D4C"/>
    <w:rsid w:val="003E347E"/>
    <w:rsid w:val="003E40FD"/>
    <w:rsid w:val="003E4858"/>
    <w:rsid w:val="003E4917"/>
    <w:rsid w:val="003E4A6B"/>
    <w:rsid w:val="003E5155"/>
    <w:rsid w:val="003E5E0D"/>
    <w:rsid w:val="003E60F1"/>
    <w:rsid w:val="003E6316"/>
    <w:rsid w:val="003E6884"/>
    <w:rsid w:val="003E6AC5"/>
    <w:rsid w:val="003E7D7B"/>
    <w:rsid w:val="003F0096"/>
    <w:rsid w:val="003F0850"/>
    <w:rsid w:val="003F0D12"/>
    <w:rsid w:val="003F0D31"/>
    <w:rsid w:val="003F1534"/>
    <w:rsid w:val="003F160C"/>
    <w:rsid w:val="003F1E79"/>
    <w:rsid w:val="003F324F"/>
    <w:rsid w:val="003F33BC"/>
    <w:rsid w:val="003F3498"/>
    <w:rsid w:val="003F3D4E"/>
    <w:rsid w:val="003F477E"/>
    <w:rsid w:val="003F4AB0"/>
    <w:rsid w:val="003F52BA"/>
    <w:rsid w:val="003F5891"/>
    <w:rsid w:val="003F5A92"/>
    <w:rsid w:val="003F655A"/>
    <w:rsid w:val="003F66C4"/>
    <w:rsid w:val="003F6C25"/>
    <w:rsid w:val="003F6CD2"/>
    <w:rsid w:val="003F6E44"/>
    <w:rsid w:val="003F788D"/>
    <w:rsid w:val="0040083F"/>
    <w:rsid w:val="0040126E"/>
    <w:rsid w:val="00401A8C"/>
    <w:rsid w:val="004020D4"/>
    <w:rsid w:val="004021B6"/>
    <w:rsid w:val="004036FC"/>
    <w:rsid w:val="00403E5E"/>
    <w:rsid w:val="00403EA4"/>
    <w:rsid w:val="004047BE"/>
    <w:rsid w:val="004047C4"/>
    <w:rsid w:val="0040570B"/>
    <w:rsid w:val="004058E9"/>
    <w:rsid w:val="00405AC1"/>
    <w:rsid w:val="00405EDB"/>
    <w:rsid w:val="00405FB1"/>
    <w:rsid w:val="00406460"/>
    <w:rsid w:val="004065EB"/>
    <w:rsid w:val="00406992"/>
    <w:rsid w:val="00407B3C"/>
    <w:rsid w:val="00407E4F"/>
    <w:rsid w:val="00410B42"/>
    <w:rsid w:val="00411F7C"/>
    <w:rsid w:val="00412039"/>
    <w:rsid w:val="00412461"/>
    <w:rsid w:val="00412546"/>
    <w:rsid w:val="00413053"/>
    <w:rsid w:val="0041319C"/>
    <w:rsid w:val="004137B6"/>
    <w:rsid w:val="00413A54"/>
    <w:rsid w:val="00413C10"/>
    <w:rsid w:val="00413CD9"/>
    <w:rsid w:val="00413F9A"/>
    <w:rsid w:val="004140CA"/>
    <w:rsid w:val="004142B4"/>
    <w:rsid w:val="00414C65"/>
    <w:rsid w:val="00414DC3"/>
    <w:rsid w:val="00415A30"/>
    <w:rsid w:val="00415D76"/>
    <w:rsid w:val="004163E6"/>
    <w:rsid w:val="00416665"/>
    <w:rsid w:val="00416A67"/>
    <w:rsid w:val="00416ACB"/>
    <w:rsid w:val="00416F75"/>
    <w:rsid w:val="00417296"/>
    <w:rsid w:val="0041737A"/>
    <w:rsid w:val="00420232"/>
    <w:rsid w:val="004202DF"/>
    <w:rsid w:val="00420520"/>
    <w:rsid w:val="00420524"/>
    <w:rsid w:val="00421752"/>
    <w:rsid w:val="00421C25"/>
    <w:rsid w:val="00421DCF"/>
    <w:rsid w:val="004221FB"/>
    <w:rsid w:val="00422341"/>
    <w:rsid w:val="00423641"/>
    <w:rsid w:val="004238EB"/>
    <w:rsid w:val="004239F8"/>
    <w:rsid w:val="00426266"/>
    <w:rsid w:val="00426A84"/>
    <w:rsid w:val="00430A2D"/>
    <w:rsid w:val="00430B53"/>
    <w:rsid w:val="00431505"/>
    <w:rsid w:val="0043185D"/>
    <w:rsid w:val="00431AF0"/>
    <w:rsid w:val="00431B15"/>
    <w:rsid w:val="00432013"/>
    <w:rsid w:val="0043213A"/>
    <w:rsid w:val="0043215C"/>
    <w:rsid w:val="00432A2C"/>
    <w:rsid w:val="004330F4"/>
    <w:rsid w:val="00433590"/>
    <w:rsid w:val="004336E0"/>
    <w:rsid w:val="00433753"/>
    <w:rsid w:val="004338EA"/>
    <w:rsid w:val="0043393D"/>
    <w:rsid w:val="004344C7"/>
    <w:rsid w:val="004348A8"/>
    <w:rsid w:val="00434E85"/>
    <w:rsid w:val="00434F83"/>
    <w:rsid w:val="00435274"/>
    <w:rsid w:val="004352AD"/>
    <w:rsid w:val="0043545D"/>
    <w:rsid w:val="00435906"/>
    <w:rsid w:val="00435FE2"/>
    <w:rsid w:val="00436215"/>
    <w:rsid w:val="00436E2F"/>
    <w:rsid w:val="00436EAB"/>
    <w:rsid w:val="00436EFD"/>
    <w:rsid w:val="00436F22"/>
    <w:rsid w:val="004375E4"/>
    <w:rsid w:val="00437AC9"/>
    <w:rsid w:val="00440D0C"/>
    <w:rsid w:val="00440F07"/>
    <w:rsid w:val="0044115F"/>
    <w:rsid w:val="0044219B"/>
    <w:rsid w:val="00442D28"/>
    <w:rsid w:val="00442E35"/>
    <w:rsid w:val="00443E74"/>
    <w:rsid w:val="0044432A"/>
    <w:rsid w:val="00444811"/>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1F6F"/>
    <w:rsid w:val="00452E84"/>
    <w:rsid w:val="004535D3"/>
    <w:rsid w:val="00453BB6"/>
    <w:rsid w:val="00453C7C"/>
    <w:rsid w:val="00453CAA"/>
    <w:rsid w:val="00454058"/>
    <w:rsid w:val="00454C1A"/>
    <w:rsid w:val="00455113"/>
    <w:rsid w:val="0045543B"/>
    <w:rsid w:val="00455547"/>
    <w:rsid w:val="00455DB1"/>
    <w:rsid w:val="00455E16"/>
    <w:rsid w:val="00455E8B"/>
    <w:rsid w:val="00456421"/>
    <w:rsid w:val="00456DAB"/>
    <w:rsid w:val="004572C3"/>
    <w:rsid w:val="00460B42"/>
    <w:rsid w:val="00460CC3"/>
    <w:rsid w:val="00460E86"/>
    <w:rsid w:val="00460ED5"/>
    <w:rsid w:val="004611EA"/>
    <w:rsid w:val="00461909"/>
    <w:rsid w:val="00462173"/>
    <w:rsid w:val="00463FF6"/>
    <w:rsid w:val="004646B4"/>
    <w:rsid w:val="00464A88"/>
    <w:rsid w:val="00464E06"/>
    <w:rsid w:val="004650F1"/>
    <w:rsid w:val="004651A0"/>
    <w:rsid w:val="004662DD"/>
    <w:rsid w:val="00466532"/>
    <w:rsid w:val="00466C53"/>
    <w:rsid w:val="00467488"/>
    <w:rsid w:val="00467A55"/>
    <w:rsid w:val="0047083E"/>
    <w:rsid w:val="00470EB5"/>
    <w:rsid w:val="00472375"/>
    <w:rsid w:val="0047286B"/>
    <w:rsid w:val="00472E27"/>
    <w:rsid w:val="0047321F"/>
    <w:rsid w:val="00473941"/>
    <w:rsid w:val="00474220"/>
    <w:rsid w:val="004752D3"/>
    <w:rsid w:val="004754E1"/>
    <w:rsid w:val="00475CE0"/>
    <w:rsid w:val="0047607A"/>
    <w:rsid w:val="00476827"/>
    <w:rsid w:val="0047687D"/>
    <w:rsid w:val="00476BD4"/>
    <w:rsid w:val="00477436"/>
    <w:rsid w:val="00477C35"/>
    <w:rsid w:val="00480033"/>
    <w:rsid w:val="00480053"/>
    <w:rsid w:val="004802AE"/>
    <w:rsid w:val="00480988"/>
    <w:rsid w:val="00480ADC"/>
    <w:rsid w:val="00480E05"/>
    <w:rsid w:val="00481F80"/>
    <w:rsid w:val="0048270A"/>
    <w:rsid w:val="00482B13"/>
    <w:rsid w:val="00482BBE"/>
    <w:rsid w:val="00483A12"/>
    <w:rsid w:val="00483EF7"/>
    <w:rsid w:val="0048412B"/>
    <w:rsid w:val="004849E3"/>
    <w:rsid w:val="00484A77"/>
    <w:rsid w:val="0048540F"/>
    <w:rsid w:val="004857C8"/>
    <w:rsid w:val="00485970"/>
    <w:rsid w:val="00485C0D"/>
    <w:rsid w:val="00485D8D"/>
    <w:rsid w:val="00486575"/>
    <w:rsid w:val="004866D0"/>
    <w:rsid w:val="00486936"/>
    <w:rsid w:val="00486AB4"/>
    <w:rsid w:val="004872C5"/>
    <w:rsid w:val="004873B3"/>
    <w:rsid w:val="00487658"/>
    <w:rsid w:val="00487CBE"/>
    <w:rsid w:val="0049111E"/>
    <w:rsid w:val="00491224"/>
    <w:rsid w:val="00491446"/>
    <w:rsid w:val="00491679"/>
    <w:rsid w:val="00491D93"/>
    <w:rsid w:val="00492071"/>
    <w:rsid w:val="00492111"/>
    <w:rsid w:val="00492459"/>
    <w:rsid w:val="0049291B"/>
    <w:rsid w:val="00493B35"/>
    <w:rsid w:val="00494242"/>
    <w:rsid w:val="004943A4"/>
    <w:rsid w:val="00494E8E"/>
    <w:rsid w:val="004953F5"/>
    <w:rsid w:val="004954CC"/>
    <w:rsid w:val="00495523"/>
    <w:rsid w:val="004955BC"/>
    <w:rsid w:val="004958BB"/>
    <w:rsid w:val="00495D63"/>
    <w:rsid w:val="00495FBE"/>
    <w:rsid w:val="0049648F"/>
    <w:rsid w:val="00496606"/>
    <w:rsid w:val="00496E6D"/>
    <w:rsid w:val="00496F05"/>
    <w:rsid w:val="00497370"/>
    <w:rsid w:val="00497388"/>
    <w:rsid w:val="004973A0"/>
    <w:rsid w:val="00497425"/>
    <w:rsid w:val="00497CE3"/>
    <w:rsid w:val="004A0BBD"/>
    <w:rsid w:val="004A0F2E"/>
    <w:rsid w:val="004A0F39"/>
    <w:rsid w:val="004A1E49"/>
    <w:rsid w:val="004A251F"/>
    <w:rsid w:val="004A2704"/>
    <w:rsid w:val="004A27A2"/>
    <w:rsid w:val="004A3B8B"/>
    <w:rsid w:val="004A3BF1"/>
    <w:rsid w:val="004A3E42"/>
    <w:rsid w:val="004A4198"/>
    <w:rsid w:val="004A446C"/>
    <w:rsid w:val="004A46EC"/>
    <w:rsid w:val="004A4715"/>
    <w:rsid w:val="004A5046"/>
    <w:rsid w:val="004A565E"/>
    <w:rsid w:val="004A5DF3"/>
    <w:rsid w:val="004A6134"/>
    <w:rsid w:val="004A62CF"/>
    <w:rsid w:val="004A6CE3"/>
    <w:rsid w:val="004A6DA0"/>
    <w:rsid w:val="004A6E47"/>
    <w:rsid w:val="004A7092"/>
    <w:rsid w:val="004A73C2"/>
    <w:rsid w:val="004A7AEC"/>
    <w:rsid w:val="004B063C"/>
    <w:rsid w:val="004B07A5"/>
    <w:rsid w:val="004B1314"/>
    <w:rsid w:val="004B2153"/>
    <w:rsid w:val="004B2570"/>
    <w:rsid w:val="004B27E1"/>
    <w:rsid w:val="004B29CC"/>
    <w:rsid w:val="004B3C24"/>
    <w:rsid w:val="004B3C96"/>
    <w:rsid w:val="004B3DD8"/>
    <w:rsid w:val="004B3FD1"/>
    <w:rsid w:val="004B4053"/>
    <w:rsid w:val="004B4059"/>
    <w:rsid w:val="004B4628"/>
    <w:rsid w:val="004B4707"/>
    <w:rsid w:val="004B4890"/>
    <w:rsid w:val="004B49E6"/>
    <w:rsid w:val="004B4BB3"/>
    <w:rsid w:val="004B4D69"/>
    <w:rsid w:val="004B5066"/>
    <w:rsid w:val="004B7744"/>
    <w:rsid w:val="004B7A6C"/>
    <w:rsid w:val="004B7C1D"/>
    <w:rsid w:val="004B7C32"/>
    <w:rsid w:val="004C0081"/>
    <w:rsid w:val="004C0189"/>
    <w:rsid w:val="004C01A8"/>
    <w:rsid w:val="004C1731"/>
    <w:rsid w:val="004C1840"/>
    <w:rsid w:val="004C1B91"/>
    <w:rsid w:val="004C22FA"/>
    <w:rsid w:val="004C24C9"/>
    <w:rsid w:val="004C2DC7"/>
    <w:rsid w:val="004C2FBB"/>
    <w:rsid w:val="004C304C"/>
    <w:rsid w:val="004C31B6"/>
    <w:rsid w:val="004C4704"/>
    <w:rsid w:val="004C4ED9"/>
    <w:rsid w:val="004C5319"/>
    <w:rsid w:val="004C615B"/>
    <w:rsid w:val="004C621F"/>
    <w:rsid w:val="004C6358"/>
    <w:rsid w:val="004C6B3A"/>
    <w:rsid w:val="004C77C6"/>
    <w:rsid w:val="004C7948"/>
    <w:rsid w:val="004C7BB8"/>
    <w:rsid w:val="004C7C60"/>
    <w:rsid w:val="004D0DFE"/>
    <w:rsid w:val="004D15FB"/>
    <w:rsid w:val="004D1D91"/>
    <w:rsid w:val="004D22C3"/>
    <w:rsid w:val="004D245F"/>
    <w:rsid w:val="004D257F"/>
    <w:rsid w:val="004D310C"/>
    <w:rsid w:val="004D363D"/>
    <w:rsid w:val="004D3F28"/>
    <w:rsid w:val="004D40CE"/>
    <w:rsid w:val="004D47B1"/>
    <w:rsid w:val="004D55E1"/>
    <w:rsid w:val="004D57A7"/>
    <w:rsid w:val="004D5DF1"/>
    <w:rsid w:val="004D622E"/>
    <w:rsid w:val="004D6A3E"/>
    <w:rsid w:val="004D6F4D"/>
    <w:rsid w:val="004D6F95"/>
    <w:rsid w:val="004D72FE"/>
    <w:rsid w:val="004D733C"/>
    <w:rsid w:val="004D7E91"/>
    <w:rsid w:val="004D7F94"/>
    <w:rsid w:val="004E003A"/>
    <w:rsid w:val="004E00E5"/>
    <w:rsid w:val="004E0768"/>
    <w:rsid w:val="004E0FA4"/>
    <w:rsid w:val="004E1099"/>
    <w:rsid w:val="004E1147"/>
    <w:rsid w:val="004E185B"/>
    <w:rsid w:val="004E1A31"/>
    <w:rsid w:val="004E2024"/>
    <w:rsid w:val="004E223A"/>
    <w:rsid w:val="004E23AD"/>
    <w:rsid w:val="004E2DE0"/>
    <w:rsid w:val="004E36D6"/>
    <w:rsid w:val="004E3C80"/>
    <w:rsid w:val="004E4060"/>
    <w:rsid w:val="004E409A"/>
    <w:rsid w:val="004E5C40"/>
    <w:rsid w:val="004E6EB8"/>
    <w:rsid w:val="004E6F3F"/>
    <w:rsid w:val="004E792A"/>
    <w:rsid w:val="004F0FB9"/>
    <w:rsid w:val="004F10F5"/>
    <w:rsid w:val="004F1EA3"/>
    <w:rsid w:val="004F2C32"/>
    <w:rsid w:val="004F2F7E"/>
    <w:rsid w:val="004F309B"/>
    <w:rsid w:val="004F32B5"/>
    <w:rsid w:val="004F407E"/>
    <w:rsid w:val="004F4C87"/>
    <w:rsid w:val="004F5479"/>
    <w:rsid w:val="004F64EB"/>
    <w:rsid w:val="004F679F"/>
    <w:rsid w:val="004F726B"/>
    <w:rsid w:val="004F7528"/>
    <w:rsid w:val="004F7B71"/>
    <w:rsid w:val="004F7BCA"/>
    <w:rsid w:val="004F7D89"/>
    <w:rsid w:val="004F7FDB"/>
    <w:rsid w:val="00500387"/>
    <w:rsid w:val="00500E92"/>
    <w:rsid w:val="005014DC"/>
    <w:rsid w:val="00501501"/>
    <w:rsid w:val="00501981"/>
    <w:rsid w:val="00501A85"/>
    <w:rsid w:val="00501BB3"/>
    <w:rsid w:val="005021DD"/>
    <w:rsid w:val="005026CA"/>
    <w:rsid w:val="00502B72"/>
    <w:rsid w:val="00502EBF"/>
    <w:rsid w:val="00503F1E"/>
    <w:rsid w:val="00504926"/>
    <w:rsid w:val="00504BC1"/>
    <w:rsid w:val="00505134"/>
    <w:rsid w:val="00505C04"/>
    <w:rsid w:val="0050612A"/>
    <w:rsid w:val="005079D1"/>
    <w:rsid w:val="00510365"/>
    <w:rsid w:val="00510D69"/>
    <w:rsid w:val="00511960"/>
    <w:rsid w:val="00511F15"/>
    <w:rsid w:val="005124EF"/>
    <w:rsid w:val="00512563"/>
    <w:rsid w:val="00512B26"/>
    <w:rsid w:val="0051318C"/>
    <w:rsid w:val="0051359A"/>
    <w:rsid w:val="00513E27"/>
    <w:rsid w:val="005142CD"/>
    <w:rsid w:val="005142D3"/>
    <w:rsid w:val="005143C9"/>
    <w:rsid w:val="0051442D"/>
    <w:rsid w:val="005156E5"/>
    <w:rsid w:val="005157A9"/>
    <w:rsid w:val="00516321"/>
    <w:rsid w:val="005173A7"/>
    <w:rsid w:val="005177E1"/>
    <w:rsid w:val="00520B04"/>
    <w:rsid w:val="00520C02"/>
    <w:rsid w:val="00520C0A"/>
    <w:rsid w:val="005215DB"/>
    <w:rsid w:val="005218B6"/>
    <w:rsid w:val="00521A39"/>
    <w:rsid w:val="00521B01"/>
    <w:rsid w:val="00521CB7"/>
    <w:rsid w:val="00522589"/>
    <w:rsid w:val="00522D2C"/>
    <w:rsid w:val="00523111"/>
    <w:rsid w:val="00524545"/>
    <w:rsid w:val="0052477A"/>
    <w:rsid w:val="00524887"/>
    <w:rsid w:val="005248A9"/>
    <w:rsid w:val="005254D2"/>
    <w:rsid w:val="005255BF"/>
    <w:rsid w:val="005257DE"/>
    <w:rsid w:val="00527200"/>
    <w:rsid w:val="0052726F"/>
    <w:rsid w:val="00530157"/>
    <w:rsid w:val="00530473"/>
    <w:rsid w:val="0053120D"/>
    <w:rsid w:val="00531EBE"/>
    <w:rsid w:val="005325B0"/>
    <w:rsid w:val="00532A3A"/>
    <w:rsid w:val="00532F8B"/>
    <w:rsid w:val="005331D4"/>
    <w:rsid w:val="0053347A"/>
    <w:rsid w:val="00533737"/>
    <w:rsid w:val="00534913"/>
    <w:rsid w:val="00534B0B"/>
    <w:rsid w:val="00535197"/>
    <w:rsid w:val="00535597"/>
    <w:rsid w:val="00535B79"/>
    <w:rsid w:val="00535D7C"/>
    <w:rsid w:val="00536579"/>
    <w:rsid w:val="00536C1E"/>
    <w:rsid w:val="005371BB"/>
    <w:rsid w:val="00537293"/>
    <w:rsid w:val="00537380"/>
    <w:rsid w:val="00537471"/>
    <w:rsid w:val="00537666"/>
    <w:rsid w:val="005376DA"/>
    <w:rsid w:val="00537813"/>
    <w:rsid w:val="00537BE9"/>
    <w:rsid w:val="00541C06"/>
    <w:rsid w:val="00541D0B"/>
    <w:rsid w:val="0054201F"/>
    <w:rsid w:val="005425AD"/>
    <w:rsid w:val="00542638"/>
    <w:rsid w:val="0054343A"/>
    <w:rsid w:val="00543463"/>
    <w:rsid w:val="00543974"/>
    <w:rsid w:val="00543EBF"/>
    <w:rsid w:val="00543EC4"/>
    <w:rsid w:val="00544ABA"/>
    <w:rsid w:val="00544F32"/>
    <w:rsid w:val="0054593A"/>
    <w:rsid w:val="00545C45"/>
    <w:rsid w:val="005467E9"/>
    <w:rsid w:val="005467FB"/>
    <w:rsid w:val="00546AE9"/>
    <w:rsid w:val="00547989"/>
    <w:rsid w:val="00550122"/>
    <w:rsid w:val="00550F00"/>
    <w:rsid w:val="00551320"/>
    <w:rsid w:val="005518A4"/>
    <w:rsid w:val="00551BBD"/>
    <w:rsid w:val="00552768"/>
    <w:rsid w:val="00552935"/>
    <w:rsid w:val="00552E07"/>
    <w:rsid w:val="00553127"/>
    <w:rsid w:val="005537D5"/>
    <w:rsid w:val="00553E95"/>
    <w:rsid w:val="005541D9"/>
    <w:rsid w:val="00554537"/>
    <w:rsid w:val="00554BDE"/>
    <w:rsid w:val="00554BE7"/>
    <w:rsid w:val="00555CCB"/>
    <w:rsid w:val="005563AE"/>
    <w:rsid w:val="00556954"/>
    <w:rsid w:val="00556D68"/>
    <w:rsid w:val="00557173"/>
    <w:rsid w:val="00557577"/>
    <w:rsid w:val="005576A1"/>
    <w:rsid w:val="00557A64"/>
    <w:rsid w:val="005605C0"/>
    <w:rsid w:val="005608DE"/>
    <w:rsid w:val="00560D14"/>
    <w:rsid w:val="00560D23"/>
    <w:rsid w:val="005615D8"/>
    <w:rsid w:val="00561DF3"/>
    <w:rsid w:val="005621B2"/>
    <w:rsid w:val="00562305"/>
    <w:rsid w:val="005626D6"/>
    <w:rsid w:val="00562A57"/>
    <w:rsid w:val="00563602"/>
    <w:rsid w:val="005638D4"/>
    <w:rsid w:val="005645E2"/>
    <w:rsid w:val="005647D5"/>
    <w:rsid w:val="00564D2E"/>
    <w:rsid w:val="005652BE"/>
    <w:rsid w:val="00565586"/>
    <w:rsid w:val="005656ED"/>
    <w:rsid w:val="00566544"/>
    <w:rsid w:val="00566608"/>
    <w:rsid w:val="00566C83"/>
    <w:rsid w:val="00567B9A"/>
    <w:rsid w:val="005700FE"/>
    <w:rsid w:val="005704EB"/>
    <w:rsid w:val="00570DAE"/>
    <w:rsid w:val="00570E24"/>
    <w:rsid w:val="00570FF3"/>
    <w:rsid w:val="00571A2F"/>
    <w:rsid w:val="00572760"/>
    <w:rsid w:val="00572815"/>
    <w:rsid w:val="00572AB3"/>
    <w:rsid w:val="005730F3"/>
    <w:rsid w:val="0057430A"/>
    <w:rsid w:val="005743DE"/>
    <w:rsid w:val="00574F3F"/>
    <w:rsid w:val="0057562C"/>
    <w:rsid w:val="005759F6"/>
    <w:rsid w:val="00575E3E"/>
    <w:rsid w:val="005765F5"/>
    <w:rsid w:val="00576D6C"/>
    <w:rsid w:val="00576DF2"/>
    <w:rsid w:val="0057730B"/>
    <w:rsid w:val="00577679"/>
    <w:rsid w:val="00577A2E"/>
    <w:rsid w:val="00577A75"/>
    <w:rsid w:val="005800B3"/>
    <w:rsid w:val="00580763"/>
    <w:rsid w:val="00580E48"/>
    <w:rsid w:val="00580F0A"/>
    <w:rsid w:val="00580F77"/>
    <w:rsid w:val="00581246"/>
    <w:rsid w:val="00581951"/>
    <w:rsid w:val="00581C52"/>
    <w:rsid w:val="00582C3A"/>
    <w:rsid w:val="00582E1A"/>
    <w:rsid w:val="00583147"/>
    <w:rsid w:val="00583AB8"/>
    <w:rsid w:val="0058434A"/>
    <w:rsid w:val="00584416"/>
    <w:rsid w:val="005846C3"/>
    <w:rsid w:val="00584B39"/>
    <w:rsid w:val="00584C27"/>
    <w:rsid w:val="00584FF5"/>
    <w:rsid w:val="00585028"/>
    <w:rsid w:val="005854D1"/>
    <w:rsid w:val="0058584A"/>
    <w:rsid w:val="00585F5B"/>
    <w:rsid w:val="0058620A"/>
    <w:rsid w:val="005868DB"/>
    <w:rsid w:val="00587FC0"/>
    <w:rsid w:val="005902C6"/>
    <w:rsid w:val="00590379"/>
    <w:rsid w:val="005906AD"/>
    <w:rsid w:val="00590877"/>
    <w:rsid w:val="00590AC5"/>
    <w:rsid w:val="00590DA6"/>
    <w:rsid w:val="00591C7D"/>
    <w:rsid w:val="00591FBB"/>
    <w:rsid w:val="0059289B"/>
    <w:rsid w:val="00592B03"/>
    <w:rsid w:val="00592E50"/>
    <w:rsid w:val="00592EE0"/>
    <w:rsid w:val="00593AB9"/>
    <w:rsid w:val="00594ABB"/>
    <w:rsid w:val="00594B37"/>
    <w:rsid w:val="00594D1C"/>
    <w:rsid w:val="00594E36"/>
    <w:rsid w:val="00594F0A"/>
    <w:rsid w:val="0059525E"/>
    <w:rsid w:val="00595887"/>
    <w:rsid w:val="005960A7"/>
    <w:rsid w:val="005961F7"/>
    <w:rsid w:val="00596648"/>
    <w:rsid w:val="0059692A"/>
    <w:rsid w:val="00596B9C"/>
    <w:rsid w:val="005A054D"/>
    <w:rsid w:val="005A05DE"/>
    <w:rsid w:val="005A05FD"/>
    <w:rsid w:val="005A0710"/>
    <w:rsid w:val="005A0A46"/>
    <w:rsid w:val="005A10B9"/>
    <w:rsid w:val="005A11EA"/>
    <w:rsid w:val="005A205F"/>
    <w:rsid w:val="005A269F"/>
    <w:rsid w:val="005A305E"/>
    <w:rsid w:val="005A30BB"/>
    <w:rsid w:val="005A3887"/>
    <w:rsid w:val="005A3F21"/>
    <w:rsid w:val="005A4348"/>
    <w:rsid w:val="005A434B"/>
    <w:rsid w:val="005A495A"/>
    <w:rsid w:val="005A5718"/>
    <w:rsid w:val="005A6537"/>
    <w:rsid w:val="005A71DA"/>
    <w:rsid w:val="005A7C61"/>
    <w:rsid w:val="005A7F32"/>
    <w:rsid w:val="005B0417"/>
    <w:rsid w:val="005B0542"/>
    <w:rsid w:val="005B0B97"/>
    <w:rsid w:val="005B174F"/>
    <w:rsid w:val="005B2225"/>
    <w:rsid w:val="005B2375"/>
    <w:rsid w:val="005B2799"/>
    <w:rsid w:val="005B2B77"/>
    <w:rsid w:val="005B3D4A"/>
    <w:rsid w:val="005B42D5"/>
    <w:rsid w:val="005B447B"/>
    <w:rsid w:val="005B4D87"/>
    <w:rsid w:val="005B50E9"/>
    <w:rsid w:val="005B538D"/>
    <w:rsid w:val="005B55F8"/>
    <w:rsid w:val="005B566D"/>
    <w:rsid w:val="005B6398"/>
    <w:rsid w:val="005B6ADF"/>
    <w:rsid w:val="005B7186"/>
    <w:rsid w:val="005B7DD1"/>
    <w:rsid w:val="005B7F03"/>
    <w:rsid w:val="005C00A0"/>
    <w:rsid w:val="005C28FA"/>
    <w:rsid w:val="005C372C"/>
    <w:rsid w:val="005C40F4"/>
    <w:rsid w:val="005C4220"/>
    <w:rsid w:val="005C43BE"/>
    <w:rsid w:val="005C44F3"/>
    <w:rsid w:val="005C6082"/>
    <w:rsid w:val="005C6582"/>
    <w:rsid w:val="005C661F"/>
    <w:rsid w:val="005C6EBE"/>
    <w:rsid w:val="005C712D"/>
    <w:rsid w:val="005C76FE"/>
    <w:rsid w:val="005C7C75"/>
    <w:rsid w:val="005D0273"/>
    <w:rsid w:val="005D09D1"/>
    <w:rsid w:val="005D0AD0"/>
    <w:rsid w:val="005D0E4F"/>
    <w:rsid w:val="005D1E32"/>
    <w:rsid w:val="005D1FA3"/>
    <w:rsid w:val="005D206B"/>
    <w:rsid w:val="005D22B7"/>
    <w:rsid w:val="005D2503"/>
    <w:rsid w:val="005D257B"/>
    <w:rsid w:val="005D2BDE"/>
    <w:rsid w:val="005D2C4D"/>
    <w:rsid w:val="005D3B36"/>
    <w:rsid w:val="005D3BBC"/>
    <w:rsid w:val="005D3D76"/>
    <w:rsid w:val="005D3DD5"/>
    <w:rsid w:val="005D3EAD"/>
    <w:rsid w:val="005D4578"/>
    <w:rsid w:val="005D4E78"/>
    <w:rsid w:val="005D4EE0"/>
    <w:rsid w:val="005D4EFA"/>
    <w:rsid w:val="005D55BA"/>
    <w:rsid w:val="005D5ADB"/>
    <w:rsid w:val="005D5DFD"/>
    <w:rsid w:val="005D5E44"/>
    <w:rsid w:val="005D5FE3"/>
    <w:rsid w:val="005D648A"/>
    <w:rsid w:val="005D719B"/>
    <w:rsid w:val="005D7C43"/>
    <w:rsid w:val="005D7D35"/>
    <w:rsid w:val="005D7E0D"/>
    <w:rsid w:val="005E0023"/>
    <w:rsid w:val="005E08E0"/>
    <w:rsid w:val="005E136C"/>
    <w:rsid w:val="005E16BD"/>
    <w:rsid w:val="005E234A"/>
    <w:rsid w:val="005E29E2"/>
    <w:rsid w:val="005E2AD7"/>
    <w:rsid w:val="005E2FAD"/>
    <w:rsid w:val="005E307B"/>
    <w:rsid w:val="005E35CC"/>
    <w:rsid w:val="005E371E"/>
    <w:rsid w:val="005E53F9"/>
    <w:rsid w:val="005E5708"/>
    <w:rsid w:val="005E6E57"/>
    <w:rsid w:val="005E705D"/>
    <w:rsid w:val="005E73BF"/>
    <w:rsid w:val="005E775D"/>
    <w:rsid w:val="005F0A43"/>
    <w:rsid w:val="005F0C94"/>
    <w:rsid w:val="005F0EAF"/>
    <w:rsid w:val="005F1F45"/>
    <w:rsid w:val="005F27BF"/>
    <w:rsid w:val="005F30F3"/>
    <w:rsid w:val="005F3362"/>
    <w:rsid w:val="005F3F35"/>
    <w:rsid w:val="005F4171"/>
    <w:rsid w:val="005F46D6"/>
    <w:rsid w:val="005F4DD6"/>
    <w:rsid w:val="005F50D8"/>
    <w:rsid w:val="005F5119"/>
    <w:rsid w:val="005F53A1"/>
    <w:rsid w:val="005F62F5"/>
    <w:rsid w:val="005F6B77"/>
    <w:rsid w:val="005F7487"/>
    <w:rsid w:val="005F7751"/>
    <w:rsid w:val="006002C7"/>
    <w:rsid w:val="00600CFB"/>
    <w:rsid w:val="00600F95"/>
    <w:rsid w:val="006011CC"/>
    <w:rsid w:val="00601748"/>
    <w:rsid w:val="00601839"/>
    <w:rsid w:val="00601A8A"/>
    <w:rsid w:val="00601C56"/>
    <w:rsid w:val="006021B6"/>
    <w:rsid w:val="006024A0"/>
    <w:rsid w:val="00602759"/>
    <w:rsid w:val="0060277A"/>
    <w:rsid w:val="006029AF"/>
    <w:rsid w:val="00602B7C"/>
    <w:rsid w:val="00602D5A"/>
    <w:rsid w:val="00602EA6"/>
    <w:rsid w:val="00603312"/>
    <w:rsid w:val="00604936"/>
    <w:rsid w:val="00604DC7"/>
    <w:rsid w:val="00604E47"/>
    <w:rsid w:val="00604E57"/>
    <w:rsid w:val="00605441"/>
    <w:rsid w:val="006057E2"/>
    <w:rsid w:val="00605EAD"/>
    <w:rsid w:val="00606970"/>
    <w:rsid w:val="00606A20"/>
    <w:rsid w:val="006072C6"/>
    <w:rsid w:val="006076F1"/>
    <w:rsid w:val="00607A02"/>
    <w:rsid w:val="00607A2E"/>
    <w:rsid w:val="00610111"/>
    <w:rsid w:val="006101DF"/>
    <w:rsid w:val="006108B2"/>
    <w:rsid w:val="00611055"/>
    <w:rsid w:val="00611F77"/>
    <w:rsid w:val="00612BE4"/>
    <w:rsid w:val="006130F7"/>
    <w:rsid w:val="0061370B"/>
    <w:rsid w:val="00613AF8"/>
    <w:rsid w:val="00613D8E"/>
    <w:rsid w:val="00614267"/>
    <w:rsid w:val="006142E0"/>
    <w:rsid w:val="006143C0"/>
    <w:rsid w:val="00615206"/>
    <w:rsid w:val="00615466"/>
    <w:rsid w:val="00615E74"/>
    <w:rsid w:val="00615F97"/>
    <w:rsid w:val="00616112"/>
    <w:rsid w:val="006161E2"/>
    <w:rsid w:val="006173A4"/>
    <w:rsid w:val="00617734"/>
    <w:rsid w:val="006205CA"/>
    <w:rsid w:val="006207FA"/>
    <w:rsid w:val="00620B34"/>
    <w:rsid w:val="006217E9"/>
    <w:rsid w:val="00621E22"/>
    <w:rsid w:val="00621F3D"/>
    <w:rsid w:val="00621F53"/>
    <w:rsid w:val="00622CBA"/>
    <w:rsid w:val="00622E2A"/>
    <w:rsid w:val="00623089"/>
    <w:rsid w:val="0062308E"/>
    <w:rsid w:val="00623175"/>
    <w:rsid w:val="006234C4"/>
    <w:rsid w:val="00623F4B"/>
    <w:rsid w:val="006244C9"/>
    <w:rsid w:val="006245F6"/>
    <w:rsid w:val="0062475D"/>
    <w:rsid w:val="0062495F"/>
    <w:rsid w:val="00624B19"/>
    <w:rsid w:val="00624EE5"/>
    <w:rsid w:val="0062568D"/>
    <w:rsid w:val="00625A9E"/>
    <w:rsid w:val="0062660B"/>
    <w:rsid w:val="00626AD1"/>
    <w:rsid w:val="00626F83"/>
    <w:rsid w:val="00627F1E"/>
    <w:rsid w:val="006304BC"/>
    <w:rsid w:val="00630A24"/>
    <w:rsid w:val="00630DCE"/>
    <w:rsid w:val="006310F0"/>
    <w:rsid w:val="0063120A"/>
    <w:rsid w:val="0063150B"/>
    <w:rsid w:val="00631585"/>
    <w:rsid w:val="006316B0"/>
    <w:rsid w:val="00632126"/>
    <w:rsid w:val="00633545"/>
    <w:rsid w:val="0063454B"/>
    <w:rsid w:val="00634ACF"/>
    <w:rsid w:val="00635035"/>
    <w:rsid w:val="0063580D"/>
    <w:rsid w:val="006359FE"/>
    <w:rsid w:val="00635CAE"/>
    <w:rsid w:val="006360F0"/>
    <w:rsid w:val="00637240"/>
    <w:rsid w:val="006373CE"/>
    <w:rsid w:val="006379A0"/>
    <w:rsid w:val="00637C1A"/>
    <w:rsid w:val="00637FB7"/>
    <w:rsid w:val="00640A80"/>
    <w:rsid w:val="00640F77"/>
    <w:rsid w:val="00641412"/>
    <w:rsid w:val="00641A6B"/>
    <w:rsid w:val="00641EE4"/>
    <w:rsid w:val="00642043"/>
    <w:rsid w:val="00642A4A"/>
    <w:rsid w:val="00643037"/>
    <w:rsid w:val="00643660"/>
    <w:rsid w:val="00643A46"/>
    <w:rsid w:val="00643E86"/>
    <w:rsid w:val="006441BB"/>
    <w:rsid w:val="0064427F"/>
    <w:rsid w:val="0064540D"/>
    <w:rsid w:val="00646E26"/>
    <w:rsid w:val="00650139"/>
    <w:rsid w:val="00650F80"/>
    <w:rsid w:val="00651100"/>
    <w:rsid w:val="006514B4"/>
    <w:rsid w:val="00651B15"/>
    <w:rsid w:val="00651FD4"/>
    <w:rsid w:val="006521AC"/>
    <w:rsid w:val="00652756"/>
    <w:rsid w:val="00652A9F"/>
    <w:rsid w:val="00652AD8"/>
    <w:rsid w:val="00652B79"/>
    <w:rsid w:val="006533C3"/>
    <w:rsid w:val="006538A0"/>
    <w:rsid w:val="00654068"/>
    <w:rsid w:val="00654B38"/>
    <w:rsid w:val="00654B83"/>
    <w:rsid w:val="00655061"/>
    <w:rsid w:val="0065510C"/>
    <w:rsid w:val="00655AD2"/>
    <w:rsid w:val="00655B63"/>
    <w:rsid w:val="00656057"/>
    <w:rsid w:val="006564E4"/>
    <w:rsid w:val="00656512"/>
    <w:rsid w:val="00656A5C"/>
    <w:rsid w:val="00656ECD"/>
    <w:rsid w:val="00656FDC"/>
    <w:rsid w:val="006571F6"/>
    <w:rsid w:val="006576D8"/>
    <w:rsid w:val="00657FA0"/>
    <w:rsid w:val="006604D5"/>
    <w:rsid w:val="006618CC"/>
    <w:rsid w:val="00661DA1"/>
    <w:rsid w:val="00662111"/>
    <w:rsid w:val="00662118"/>
    <w:rsid w:val="006638AD"/>
    <w:rsid w:val="00663A34"/>
    <w:rsid w:val="00663E55"/>
    <w:rsid w:val="006645DD"/>
    <w:rsid w:val="00665E37"/>
    <w:rsid w:val="00666D15"/>
    <w:rsid w:val="00666E4C"/>
    <w:rsid w:val="006671D4"/>
    <w:rsid w:val="00667261"/>
    <w:rsid w:val="0066732C"/>
    <w:rsid w:val="006679F5"/>
    <w:rsid w:val="00667B77"/>
    <w:rsid w:val="00671329"/>
    <w:rsid w:val="006714E6"/>
    <w:rsid w:val="006716DA"/>
    <w:rsid w:val="006728ED"/>
    <w:rsid w:val="0067293E"/>
    <w:rsid w:val="006732B1"/>
    <w:rsid w:val="006741CB"/>
    <w:rsid w:val="0067422E"/>
    <w:rsid w:val="0067446F"/>
    <w:rsid w:val="006746A4"/>
    <w:rsid w:val="00675122"/>
    <w:rsid w:val="00675558"/>
    <w:rsid w:val="00675611"/>
    <w:rsid w:val="0067579B"/>
    <w:rsid w:val="00675A60"/>
    <w:rsid w:val="006761DD"/>
    <w:rsid w:val="0067697E"/>
    <w:rsid w:val="006772EB"/>
    <w:rsid w:val="00677304"/>
    <w:rsid w:val="00677443"/>
    <w:rsid w:val="00677583"/>
    <w:rsid w:val="0067759C"/>
    <w:rsid w:val="0067769A"/>
    <w:rsid w:val="00677B5C"/>
    <w:rsid w:val="00677DFE"/>
    <w:rsid w:val="006806A3"/>
    <w:rsid w:val="006806A6"/>
    <w:rsid w:val="00680C80"/>
    <w:rsid w:val="00680F33"/>
    <w:rsid w:val="00681211"/>
    <w:rsid w:val="00681B36"/>
    <w:rsid w:val="00682040"/>
    <w:rsid w:val="0068210D"/>
    <w:rsid w:val="00682E14"/>
    <w:rsid w:val="00683558"/>
    <w:rsid w:val="00683D9E"/>
    <w:rsid w:val="0068436C"/>
    <w:rsid w:val="0068545E"/>
    <w:rsid w:val="00685569"/>
    <w:rsid w:val="00685F03"/>
    <w:rsid w:val="00685F0C"/>
    <w:rsid w:val="00685FD4"/>
    <w:rsid w:val="006864D0"/>
    <w:rsid w:val="00686612"/>
    <w:rsid w:val="0068661E"/>
    <w:rsid w:val="0068697A"/>
    <w:rsid w:val="00686F76"/>
    <w:rsid w:val="006871C5"/>
    <w:rsid w:val="0068784D"/>
    <w:rsid w:val="006879EF"/>
    <w:rsid w:val="00687ACB"/>
    <w:rsid w:val="00690A49"/>
    <w:rsid w:val="00690B16"/>
    <w:rsid w:val="00690B42"/>
    <w:rsid w:val="00690BB6"/>
    <w:rsid w:val="006912EC"/>
    <w:rsid w:val="00691B30"/>
    <w:rsid w:val="00691F66"/>
    <w:rsid w:val="006922E8"/>
    <w:rsid w:val="00693E1F"/>
    <w:rsid w:val="00693ECB"/>
    <w:rsid w:val="0069417D"/>
    <w:rsid w:val="00694797"/>
    <w:rsid w:val="00695175"/>
    <w:rsid w:val="00695887"/>
    <w:rsid w:val="00695D8F"/>
    <w:rsid w:val="006962D4"/>
    <w:rsid w:val="00696E01"/>
    <w:rsid w:val="00697476"/>
    <w:rsid w:val="00697733"/>
    <w:rsid w:val="00697A3C"/>
    <w:rsid w:val="006A01B5"/>
    <w:rsid w:val="006A1911"/>
    <w:rsid w:val="006A1D8D"/>
    <w:rsid w:val="006A254E"/>
    <w:rsid w:val="006A2C30"/>
    <w:rsid w:val="006A301C"/>
    <w:rsid w:val="006A3525"/>
    <w:rsid w:val="006A3D71"/>
    <w:rsid w:val="006A3E2B"/>
    <w:rsid w:val="006A4224"/>
    <w:rsid w:val="006A454D"/>
    <w:rsid w:val="006A4E81"/>
    <w:rsid w:val="006A593F"/>
    <w:rsid w:val="006A5955"/>
    <w:rsid w:val="006A6AB1"/>
    <w:rsid w:val="006A6C86"/>
    <w:rsid w:val="006A6E17"/>
    <w:rsid w:val="006A7264"/>
    <w:rsid w:val="006B0565"/>
    <w:rsid w:val="006B0600"/>
    <w:rsid w:val="006B0F7C"/>
    <w:rsid w:val="006B120D"/>
    <w:rsid w:val="006B17E7"/>
    <w:rsid w:val="006B19E8"/>
    <w:rsid w:val="006B1A8A"/>
    <w:rsid w:val="006B1FD5"/>
    <w:rsid w:val="006B2C0E"/>
    <w:rsid w:val="006B3DE8"/>
    <w:rsid w:val="006B3F58"/>
    <w:rsid w:val="006B4889"/>
    <w:rsid w:val="006B526F"/>
    <w:rsid w:val="006B555A"/>
    <w:rsid w:val="006B5A00"/>
    <w:rsid w:val="006B600A"/>
    <w:rsid w:val="006B6635"/>
    <w:rsid w:val="006B7157"/>
    <w:rsid w:val="006B76A1"/>
    <w:rsid w:val="006B7D22"/>
    <w:rsid w:val="006B7D2C"/>
    <w:rsid w:val="006C0361"/>
    <w:rsid w:val="006C0FA6"/>
    <w:rsid w:val="006C1019"/>
    <w:rsid w:val="006C122C"/>
    <w:rsid w:val="006C1755"/>
    <w:rsid w:val="006C25A1"/>
    <w:rsid w:val="006C2BB5"/>
    <w:rsid w:val="006C2BEE"/>
    <w:rsid w:val="006C3AD8"/>
    <w:rsid w:val="006C4516"/>
    <w:rsid w:val="006C455E"/>
    <w:rsid w:val="006C5369"/>
    <w:rsid w:val="006C558D"/>
    <w:rsid w:val="006C5958"/>
    <w:rsid w:val="006C5A55"/>
    <w:rsid w:val="006C5A5C"/>
    <w:rsid w:val="006C5B4F"/>
    <w:rsid w:val="006C5EED"/>
    <w:rsid w:val="006C62E4"/>
    <w:rsid w:val="006C643C"/>
    <w:rsid w:val="006C64C2"/>
    <w:rsid w:val="006C6E3A"/>
    <w:rsid w:val="006C6FD7"/>
    <w:rsid w:val="006C7124"/>
    <w:rsid w:val="006C734F"/>
    <w:rsid w:val="006C737F"/>
    <w:rsid w:val="006C7F67"/>
    <w:rsid w:val="006D00DB"/>
    <w:rsid w:val="006D0361"/>
    <w:rsid w:val="006D08D7"/>
    <w:rsid w:val="006D161F"/>
    <w:rsid w:val="006D16B0"/>
    <w:rsid w:val="006D2182"/>
    <w:rsid w:val="006D2444"/>
    <w:rsid w:val="006D254B"/>
    <w:rsid w:val="006D289B"/>
    <w:rsid w:val="006D2E12"/>
    <w:rsid w:val="006D30CE"/>
    <w:rsid w:val="006D3B2D"/>
    <w:rsid w:val="006D3BE1"/>
    <w:rsid w:val="006D424D"/>
    <w:rsid w:val="006D48FC"/>
    <w:rsid w:val="006D5965"/>
    <w:rsid w:val="006D6106"/>
    <w:rsid w:val="006D62BC"/>
    <w:rsid w:val="006D6450"/>
    <w:rsid w:val="006D6939"/>
    <w:rsid w:val="006D7EB0"/>
    <w:rsid w:val="006E0138"/>
    <w:rsid w:val="006E017F"/>
    <w:rsid w:val="006E04E5"/>
    <w:rsid w:val="006E0587"/>
    <w:rsid w:val="006E0BB0"/>
    <w:rsid w:val="006E0CC3"/>
    <w:rsid w:val="006E1226"/>
    <w:rsid w:val="006E12C3"/>
    <w:rsid w:val="006E1BF8"/>
    <w:rsid w:val="006E222C"/>
    <w:rsid w:val="006E2529"/>
    <w:rsid w:val="006E2C08"/>
    <w:rsid w:val="006E2D46"/>
    <w:rsid w:val="006E3FFE"/>
    <w:rsid w:val="006E4305"/>
    <w:rsid w:val="006E45F3"/>
    <w:rsid w:val="006E4883"/>
    <w:rsid w:val="006E4951"/>
    <w:rsid w:val="006E49D8"/>
    <w:rsid w:val="006E4A2F"/>
    <w:rsid w:val="006E4ED4"/>
    <w:rsid w:val="006E5E19"/>
    <w:rsid w:val="006E61C3"/>
    <w:rsid w:val="006E6490"/>
    <w:rsid w:val="006E7370"/>
    <w:rsid w:val="006E799D"/>
    <w:rsid w:val="006E7E39"/>
    <w:rsid w:val="006F0593"/>
    <w:rsid w:val="006F1064"/>
    <w:rsid w:val="006F1D8A"/>
    <w:rsid w:val="006F1EB7"/>
    <w:rsid w:val="006F272E"/>
    <w:rsid w:val="006F317A"/>
    <w:rsid w:val="006F3327"/>
    <w:rsid w:val="006F3A7A"/>
    <w:rsid w:val="006F464D"/>
    <w:rsid w:val="006F5132"/>
    <w:rsid w:val="006F52E5"/>
    <w:rsid w:val="006F6066"/>
    <w:rsid w:val="006F656E"/>
    <w:rsid w:val="006F6850"/>
    <w:rsid w:val="006F707E"/>
    <w:rsid w:val="00700136"/>
    <w:rsid w:val="007001DC"/>
    <w:rsid w:val="0070048C"/>
    <w:rsid w:val="00700527"/>
    <w:rsid w:val="00701ABA"/>
    <w:rsid w:val="00701B0A"/>
    <w:rsid w:val="00701BED"/>
    <w:rsid w:val="00701F22"/>
    <w:rsid w:val="00702202"/>
    <w:rsid w:val="007025CB"/>
    <w:rsid w:val="00702DA9"/>
    <w:rsid w:val="007034AA"/>
    <w:rsid w:val="00703C9D"/>
    <w:rsid w:val="00703F13"/>
    <w:rsid w:val="00704220"/>
    <w:rsid w:val="00704763"/>
    <w:rsid w:val="0070490C"/>
    <w:rsid w:val="00705C38"/>
    <w:rsid w:val="00705FDB"/>
    <w:rsid w:val="00706082"/>
    <w:rsid w:val="00706465"/>
    <w:rsid w:val="0070695A"/>
    <w:rsid w:val="0070782D"/>
    <w:rsid w:val="007079D6"/>
    <w:rsid w:val="007106AE"/>
    <w:rsid w:val="00710837"/>
    <w:rsid w:val="007109C2"/>
    <w:rsid w:val="00710D1B"/>
    <w:rsid w:val="00711340"/>
    <w:rsid w:val="00711D48"/>
    <w:rsid w:val="00711D7C"/>
    <w:rsid w:val="00712C42"/>
    <w:rsid w:val="00712F4E"/>
    <w:rsid w:val="00713446"/>
    <w:rsid w:val="0071362F"/>
    <w:rsid w:val="007136D0"/>
    <w:rsid w:val="00713915"/>
    <w:rsid w:val="0071394B"/>
    <w:rsid w:val="00713DE4"/>
    <w:rsid w:val="00714C47"/>
    <w:rsid w:val="00714C65"/>
    <w:rsid w:val="00715485"/>
    <w:rsid w:val="007157FB"/>
    <w:rsid w:val="00715E12"/>
    <w:rsid w:val="00716462"/>
    <w:rsid w:val="00716D6C"/>
    <w:rsid w:val="00720486"/>
    <w:rsid w:val="00720A03"/>
    <w:rsid w:val="00720F23"/>
    <w:rsid w:val="00721084"/>
    <w:rsid w:val="00721194"/>
    <w:rsid w:val="00721262"/>
    <w:rsid w:val="007212A1"/>
    <w:rsid w:val="00721D9B"/>
    <w:rsid w:val="00722121"/>
    <w:rsid w:val="007222A7"/>
    <w:rsid w:val="007224B9"/>
    <w:rsid w:val="00722F94"/>
    <w:rsid w:val="00723AA7"/>
    <w:rsid w:val="00724075"/>
    <w:rsid w:val="0072432E"/>
    <w:rsid w:val="007246B9"/>
    <w:rsid w:val="00724932"/>
    <w:rsid w:val="007258FB"/>
    <w:rsid w:val="00726036"/>
    <w:rsid w:val="00726279"/>
    <w:rsid w:val="007269CB"/>
    <w:rsid w:val="00726A9B"/>
    <w:rsid w:val="00727530"/>
    <w:rsid w:val="00727C27"/>
    <w:rsid w:val="00727DDA"/>
    <w:rsid w:val="00730EBB"/>
    <w:rsid w:val="007313FE"/>
    <w:rsid w:val="0073188D"/>
    <w:rsid w:val="00731E7C"/>
    <w:rsid w:val="007323A3"/>
    <w:rsid w:val="00732624"/>
    <w:rsid w:val="007329EF"/>
    <w:rsid w:val="00732B90"/>
    <w:rsid w:val="00732CCF"/>
    <w:rsid w:val="007330CD"/>
    <w:rsid w:val="0073327A"/>
    <w:rsid w:val="0073338C"/>
    <w:rsid w:val="00734E16"/>
    <w:rsid w:val="00734EBE"/>
    <w:rsid w:val="00734ED6"/>
    <w:rsid w:val="007351E6"/>
    <w:rsid w:val="00736829"/>
    <w:rsid w:val="0073698F"/>
    <w:rsid w:val="007369A0"/>
    <w:rsid w:val="00736A25"/>
    <w:rsid w:val="00736DD8"/>
    <w:rsid w:val="007375BC"/>
    <w:rsid w:val="0073767A"/>
    <w:rsid w:val="00737A34"/>
    <w:rsid w:val="00737FD5"/>
    <w:rsid w:val="0074038A"/>
    <w:rsid w:val="00740622"/>
    <w:rsid w:val="0074076A"/>
    <w:rsid w:val="007413D8"/>
    <w:rsid w:val="0074145D"/>
    <w:rsid w:val="00741AF4"/>
    <w:rsid w:val="00741DCC"/>
    <w:rsid w:val="0074203A"/>
    <w:rsid w:val="007427B5"/>
    <w:rsid w:val="00742865"/>
    <w:rsid w:val="0074296C"/>
    <w:rsid w:val="00742C83"/>
    <w:rsid w:val="00743029"/>
    <w:rsid w:val="007435AC"/>
    <w:rsid w:val="0074360F"/>
    <w:rsid w:val="00743AA2"/>
    <w:rsid w:val="00743AB0"/>
    <w:rsid w:val="00744181"/>
    <w:rsid w:val="00744A64"/>
    <w:rsid w:val="00744D47"/>
    <w:rsid w:val="00744EA0"/>
    <w:rsid w:val="0074550D"/>
    <w:rsid w:val="0074638D"/>
    <w:rsid w:val="00746484"/>
    <w:rsid w:val="007469B7"/>
    <w:rsid w:val="0074704F"/>
    <w:rsid w:val="0074772E"/>
    <w:rsid w:val="00747F48"/>
    <w:rsid w:val="00747F4C"/>
    <w:rsid w:val="00751091"/>
    <w:rsid w:val="00751467"/>
    <w:rsid w:val="007514B9"/>
    <w:rsid w:val="007515CD"/>
    <w:rsid w:val="00751953"/>
    <w:rsid w:val="00751A23"/>
    <w:rsid w:val="00751B83"/>
    <w:rsid w:val="0075210D"/>
    <w:rsid w:val="0075221D"/>
    <w:rsid w:val="007527FE"/>
    <w:rsid w:val="00752869"/>
    <w:rsid w:val="00752975"/>
    <w:rsid w:val="00752B1A"/>
    <w:rsid w:val="007539BC"/>
    <w:rsid w:val="00753CC0"/>
    <w:rsid w:val="007540AB"/>
    <w:rsid w:val="00754359"/>
    <w:rsid w:val="00754411"/>
    <w:rsid w:val="00754BD9"/>
    <w:rsid w:val="00754E7A"/>
    <w:rsid w:val="0075540C"/>
    <w:rsid w:val="00755DB1"/>
    <w:rsid w:val="00756570"/>
    <w:rsid w:val="007573A2"/>
    <w:rsid w:val="007574FC"/>
    <w:rsid w:val="00757FA5"/>
    <w:rsid w:val="007604F1"/>
    <w:rsid w:val="00760975"/>
    <w:rsid w:val="00761A77"/>
    <w:rsid w:val="00761FDA"/>
    <w:rsid w:val="007621FF"/>
    <w:rsid w:val="0076300E"/>
    <w:rsid w:val="007634E3"/>
    <w:rsid w:val="00764194"/>
    <w:rsid w:val="007644F3"/>
    <w:rsid w:val="007646BC"/>
    <w:rsid w:val="007654FE"/>
    <w:rsid w:val="007659BA"/>
    <w:rsid w:val="00765ED3"/>
    <w:rsid w:val="0076613C"/>
    <w:rsid w:val="0076681D"/>
    <w:rsid w:val="00766A65"/>
    <w:rsid w:val="00766D2E"/>
    <w:rsid w:val="007671F5"/>
    <w:rsid w:val="007676B8"/>
    <w:rsid w:val="00767755"/>
    <w:rsid w:val="0077073A"/>
    <w:rsid w:val="00770F48"/>
    <w:rsid w:val="0077175C"/>
    <w:rsid w:val="00771870"/>
    <w:rsid w:val="00771BF9"/>
    <w:rsid w:val="00771DE2"/>
    <w:rsid w:val="007724C8"/>
    <w:rsid w:val="00772BEF"/>
    <w:rsid w:val="00772F8A"/>
    <w:rsid w:val="007734D2"/>
    <w:rsid w:val="007739C6"/>
    <w:rsid w:val="00773BC3"/>
    <w:rsid w:val="00774712"/>
    <w:rsid w:val="00774889"/>
    <w:rsid w:val="00774B44"/>
    <w:rsid w:val="00774FF5"/>
    <w:rsid w:val="007750B3"/>
    <w:rsid w:val="00775507"/>
    <w:rsid w:val="007756DF"/>
    <w:rsid w:val="00775F76"/>
    <w:rsid w:val="007761EC"/>
    <w:rsid w:val="00776925"/>
    <w:rsid w:val="00776AEA"/>
    <w:rsid w:val="00776EC7"/>
    <w:rsid w:val="00777BA0"/>
    <w:rsid w:val="007803BD"/>
    <w:rsid w:val="007811DC"/>
    <w:rsid w:val="007820FA"/>
    <w:rsid w:val="00782700"/>
    <w:rsid w:val="0078285F"/>
    <w:rsid w:val="00782F27"/>
    <w:rsid w:val="00782FEF"/>
    <w:rsid w:val="00783207"/>
    <w:rsid w:val="0078345E"/>
    <w:rsid w:val="00783E1D"/>
    <w:rsid w:val="007843AA"/>
    <w:rsid w:val="0078464B"/>
    <w:rsid w:val="0078483B"/>
    <w:rsid w:val="00784EED"/>
    <w:rsid w:val="00785900"/>
    <w:rsid w:val="00786958"/>
    <w:rsid w:val="00786E71"/>
    <w:rsid w:val="00787FC8"/>
    <w:rsid w:val="00790108"/>
    <w:rsid w:val="00790648"/>
    <w:rsid w:val="0079162F"/>
    <w:rsid w:val="0079262B"/>
    <w:rsid w:val="00792788"/>
    <w:rsid w:val="00792B63"/>
    <w:rsid w:val="00792CE6"/>
    <w:rsid w:val="00793790"/>
    <w:rsid w:val="007947BC"/>
    <w:rsid w:val="00794924"/>
    <w:rsid w:val="00796161"/>
    <w:rsid w:val="00797BB1"/>
    <w:rsid w:val="007A03F1"/>
    <w:rsid w:val="007A0BC2"/>
    <w:rsid w:val="007A11FA"/>
    <w:rsid w:val="007A122F"/>
    <w:rsid w:val="007A13A0"/>
    <w:rsid w:val="007A19EE"/>
    <w:rsid w:val="007A1F44"/>
    <w:rsid w:val="007A1FDA"/>
    <w:rsid w:val="007A23FF"/>
    <w:rsid w:val="007A2564"/>
    <w:rsid w:val="007A295B"/>
    <w:rsid w:val="007A3424"/>
    <w:rsid w:val="007A35EF"/>
    <w:rsid w:val="007A3C66"/>
    <w:rsid w:val="007A4316"/>
    <w:rsid w:val="007A43A2"/>
    <w:rsid w:val="007A4D04"/>
    <w:rsid w:val="007A5CB9"/>
    <w:rsid w:val="007A5FC5"/>
    <w:rsid w:val="007A6736"/>
    <w:rsid w:val="007A74B1"/>
    <w:rsid w:val="007A7665"/>
    <w:rsid w:val="007A7857"/>
    <w:rsid w:val="007A7983"/>
    <w:rsid w:val="007A7A96"/>
    <w:rsid w:val="007B01E5"/>
    <w:rsid w:val="007B03AF"/>
    <w:rsid w:val="007B0868"/>
    <w:rsid w:val="007B0909"/>
    <w:rsid w:val="007B0D8C"/>
    <w:rsid w:val="007B0E3A"/>
    <w:rsid w:val="007B1427"/>
    <w:rsid w:val="007B1543"/>
    <w:rsid w:val="007B1AC0"/>
    <w:rsid w:val="007B21BD"/>
    <w:rsid w:val="007B270A"/>
    <w:rsid w:val="007B27D0"/>
    <w:rsid w:val="007B2D3B"/>
    <w:rsid w:val="007B2DD7"/>
    <w:rsid w:val="007B468D"/>
    <w:rsid w:val="007B51FB"/>
    <w:rsid w:val="007B52CD"/>
    <w:rsid w:val="007B5851"/>
    <w:rsid w:val="007B5D73"/>
    <w:rsid w:val="007B6740"/>
    <w:rsid w:val="007B78FA"/>
    <w:rsid w:val="007B7908"/>
    <w:rsid w:val="007B7C85"/>
    <w:rsid w:val="007B7DC1"/>
    <w:rsid w:val="007B7EDB"/>
    <w:rsid w:val="007B7F46"/>
    <w:rsid w:val="007C000D"/>
    <w:rsid w:val="007C045E"/>
    <w:rsid w:val="007C1896"/>
    <w:rsid w:val="007C18ED"/>
    <w:rsid w:val="007C19AD"/>
    <w:rsid w:val="007C3410"/>
    <w:rsid w:val="007C3598"/>
    <w:rsid w:val="007C3FA8"/>
    <w:rsid w:val="007C3FBD"/>
    <w:rsid w:val="007C4F49"/>
    <w:rsid w:val="007C5A49"/>
    <w:rsid w:val="007C5F66"/>
    <w:rsid w:val="007C68DA"/>
    <w:rsid w:val="007C6C28"/>
    <w:rsid w:val="007C7F34"/>
    <w:rsid w:val="007D0336"/>
    <w:rsid w:val="007D0393"/>
    <w:rsid w:val="007D0CAB"/>
    <w:rsid w:val="007D0D3E"/>
    <w:rsid w:val="007D150A"/>
    <w:rsid w:val="007D15F0"/>
    <w:rsid w:val="007D1AB3"/>
    <w:rsid w:val="007D1CDD"/>
    <w:rsid w:val="007D229A"/>
    <w:rsid w:val="007D2567"/>
    <w:rsid w:val="007D2B68"/>
    <w:rsid w:val="007D2E13"/>
    <w:rsid w:val="007D2F44"/>
    <w:rsid w:val="007D2F4D"/>
    <w:rsid w:val="007D3DAC"/>
    <w:rsid w:val="007D4178"/>
    <w:rsid w:val="007D4265"/>
    <w:rsid w:val="007D4C9C"/>
    <w:rsid w:val="007D4D33"/>
    <w:rsid w:val="007D54CC"/>
    <w:rsid w:val="007D55E1"/>
    <w:rsid w:val="007D5E46"/>
    <w:rsid w:val="007D7175"/>
    <w:rsid w:val="007D76A3"/>
    <w:rsid w:val="007D7F29"/>
    <w:rsid w:val="007E007D"/>
    <w:rsid w:val="007E0F85"/>
    <w:rsid w:val="007E116A"/>
    <w:rsid w:val="007E1369"/>
    <w:rsid w:val="007E13BC"/>
    <w:rsid w:val="007E1A1B"/>
    <w:rsid w:val="007E1A88"/>
    <w:rsid w:val="007E210B"/>
    <w:rsid w:val="007E24DB"/>
    <w:rsid w:val="007E2FFA"/>
    <w:rsid w:val="007E3A5C"/>
    <w:rsid w:val="007E3EE7"/>
    <w:rsid w:val="007E4467"/>
    <w:rsid w:val="007E4C88"/>
    <w:rsid w:val="007E4E99"/>
    <w:rsid w:val="007E5724"/>
    <w:rsid w:val="007E585E"/>
    <w:rsid w:val="007E590E"/>
    <w:rsid w:val="007E5B3D"/>
    <w:rsid w:val="007E5B3F"/>
    <w:rsid w:val="007E5BA4"/>
    <w:rsid w:val="007E64CB"/>
    <w:rsid w:val="007E7DDF"/>
    <w:rsid w:val="007E7EAA"/>
    <w:rsid w:val="007F0538"/>
    <w:rsid w:val="007F05F4"/>
    <w:rsid w:val="007F0B05"/>
    <w:rsid w:val="007F11C8"/>
    <w:rsid w:val="007F15A3"/>
    <w:rsid w:val="007F1CFB"/>
    <w:rsid w:val="007F220B"/>
    <w:rsid w:val="007F27DD"/>
    <w:rsid w:val="007F2C3E"/>
    <w:rsid w:val="007F2EBC"/>
    <w:rsid w:val="007F3374"/>
    <w:rsid w:val="007F3606"/>
    <w:rsid w:val="007F6880"/>
    <w:rsid w:val="007F732C"/>
    <w:rsid w:val="007F76B4"/>
    <w:rsid w:val="008001B4"/>
    <w:rsid w:val="0080032C"/>
    <w:rsid w:val="00800769"/>
    <w:rsid w:val="008008AD"/>
    <w:rsid w:val="00800A56"/>
    <w:rsid w:val="00800ED2"/>
    <w:rsid w:val="00801475"/>
    <w:rsid w:val="008015B3"/>
    <w:rsid w:val="00801E98"/>
    <w:rsid w:val="00801F3B"/>
    <w:rsid w:val="00802A4D"/>
    <w:rsid w:val="00802E74"/>
    <w:rsid w:val="00803AC8"/>
    <w:rsid w:val="00804B61"/>
    <w:rsid w:val="00804B92"/>
    <w:rsid w:val="00804E21"/>
    <w:rsid w:val="00804E31"/>
    <w:rsid w:val="00805092"/>
    <w:rsid w:val="00805490"/>
    <w:rsid w:val="008058B9"/>
    <w:rsid w:val="008059BD"/>
    <w:rsid w:val="00805F4C"/>
    <w:rsid w:val="00806249"/>
    <w:rsid w:val="00806AAF"/>
    <w:rsid w:val="00806C06"/>
    <w:rsid w:val="008070AC"/>
    <w:rsid w:val="00807999"/>
    <w:rsid w:val="00807B9C"/>
    <w:rsid w:val="008101FD"/>
    <w:rsid w:val="008103F8"/>
    <w:rsid w:val="00810925"/>
    <w:rsid w:val="00810D8D"/>
    <w:rsid w:val="00810F85"/>
    <w:rsid w:val="008117C0"/>
    <w:rsid w:val="00811835"/>
    <w:rsid w:val="00812702"/>
    <w:rsid w:val="008127E6"/>
    <w:rsid w:val="00812BC6"/>
    <w:rsid w:val="00812E57"/>
    <w:rsid w:val="00814408"/>
    <w:rsid w:val="008146B0"/>
    <w:rsid w:val="008152C4"/>
    <w:rsid w:val="0081581D"/>
    <w:rsid w:val="0081623E"/>
    <w:rsid w:val="008172BE"/>
    <w:rsid w:val="008179D1"/>
    <w:rsid w:val="00817B71"/>
    <w:rsid w:val="0082000B"/>
    <w:rsid w:val="00820244"/>
    <w:rsid w:val="00820C44"/>
    <w:rsid w:val="00820C8C"/>
    <w:rsid w:val="00821F30"/>
    <w:rsid w:val="008221B3"/>
    <w:rsid w:val="0082248E"/>
    <w:rsid w:val="00822680"/>
    <w:rsid w:val="008227A9"/>
    <w:rsid w:val="0082371C"/>
    <w:rsid w:val="008238DF"/>
    <w:rsid w:val="00823BEE"/>
    <w:rsid w:val="00824327"/>
    <w:rsid w:val="00824FDF"/>
    <w:rsid w:val="00825108"/>
    <w:rsid w:val="00825125"/>
    <w:rsid w:val="008257CC"/>
    <w:rsid w:val="00825C30"/>
    <w:rsid w:val="00826348"/>
    <w:rsid w:val="00826386"/>
    <w:rsid w:val="00826D83"/>
    <w:rsid w:val="008270D9"/>
    <w:rsid w:val="008274BF"/>
    <w:rsid w:val="00830DC3"/>
    <w:rsid w:val="008310C6"/>
    <w:rsid w:val="0083125A"/>
    <w:rsid w:val="00831555"/>
    <w:rsid w:val="00831F52"/>
    <w:rsid w:val="00832154"/>
    <w:rsid w:val="00832497"/>
    <w:rsid w:val="00832CF5"/>
    <w:rsid w:val="00832DBA"/>
    <w:rsid w:val="00832F5C"/>
    <w:rsid w:val="008335B5"/>
    <w:rsid w:val="00833723"/>
    <w:rsid w:val="00833734"/>
    <w:rsid w:val="00833DDE"/>
    <w:rsid w:val="008346A0"/>
    <w:rsid w:val="00834B20"/>
    <w:rsid w:val="00834B48"/>
    <w:rsid w:val="008357FB"/>
    <w:rsid w:val="00835812"/>
    <w:rsid w:val="008359E0"/>
    <w:rsid w:val="00836FCD"/>
    <w:rsid w:val="0083738E"/>
    <w:rsid w:val="00837658"/>
    <w:rsid w:val="008376F6"/>
    <w:rsid w:val="00837C85"/>
    <w:rsid w:val="00837D5B"/>
    <w:rsid w:val="00840607"/>
    <w:rsid w:val="00840BCA"/>
    <w:rsid w:val="00841CD2"/>
    <w:rsid w:val="008423DB"/>
    <w:rsid w:val="008426A3"/>
    <w:rsid w:val="00842816"/>
    <w:rsid w:val="00842B77"/>
    <w:rsid w:val="00842D83"/>
    <w:rsid w:val="0084309F"/>
    <w:rsid w:val="0084341D"/>
    <w:rsid w:val="00843552"/>
    <w:rsid w:val="00844180"/>
    <w:rsid w:val="0084566C"/>
    <w:rsid w:val="00845A24"/>
    <w:rsid w:val="00845C12"/>
    <w:rsid w:val="00846755"/>
    <w:rsid w:val="008469D9"/>
    <w:rsid w:val="00846DC0"/>
    <w:rsid w:val="008474A7"/>
    <w:rsid w:val="00850288"/>
    <w:rsid w:val="00850291"/>
    <w:rsid w:val="008502CD"/>
    <w:rsid w:val="008506B6"/>
    <w:rsid w:val="00850AE0"/>
    <w:rsid w:val="008524D2"/>
    <w:rsid w:val="00852E19"/>
    <w:rsid w:val="0085357B"/>
    <w:rsid w:val="008542D4"/>
    <w:rsid w:val="00854FB7"/>
    <w:rsid w:val="00855937"/>
    <w:rsid w:val="008559C7"/>
    <w:rsid w:val="00856833"/>
    <w:rsid w:val="00856840"/>
    <w:rsid w:val="00857932"/>
    <w:rsid w:val="00860407"/>
    <w:rsid w:val="0086087C"/>
    <w:rsid w:val="0086097B"/>
    <w:rsid w:val="00860D8E"/>
    <w:rsid w:val="00861ED8"/>
    <w:rsid w:val="00862406"/>
    <w:rsid w:val="008625ED"/>
    <w:rsid w:val="0086275E"/>
    <w:rsid w:val="008627F0"/>
    <w:rsid w:val="008642B2"/>
    <w:rsid w:val="0086443C"/>
    <w:rsid w:val="00864440"/>
    <w:rsid w:val="0086492D"/>
    <w:rsid w:val="00864D05"/>
    <w:rsid w:val="00864D76"/>
    <w:rsid w:val="008650FC"/>
    <w:rsid w:val="008656C1"/>
    <w:rsid w:val="00865797"/>
    <w:rsid w:val="0086617A"/>
    <w:rsid w:val="008667C5"/>
    <w:rsid w:val="00866AD8"/>
    <w:rsid w:val="00866EB3"/>
    <w:rsid w:val="0086701A"/>
    <w:rsid w:val="00867BD2"/>
    <w:rsid w:val="00867E96"/>
    <w:rsid w:val="00870886"/>
    <w:rsid w:val="008712FD"/>
    <w:rsid w:val="008716A1"/>
    <w:rsid w:val="008722F4"/>
    <w:rsid w:val="008727A4"/>
    <w:rsid w:val="00872D3F"/>
    <w:rsid w:val="008733E4"/>
    <w:rsid w:val="008739A4"/>
    <w:rsid w:val="00873DDE"/>
    <w:rsid w:val="00873F15"/>
    <w:rsid w:val="00874096"/>
    <w:rsid w:val="00874CD7"/>
    <w:rsid w:val="00874DB5"/>
    <w:rsid w:val="008756A4"/>
    <w:rsid w:val="00875893"/>
    <w:rsid w:val="00875F73"/>
    <w:rsid w:val="008777B8"/>
    <w:rsid w:val="008801E4"/>
    <w:rsid w:val="00880F30"/>
    <w:rsid w:val="00881710"/>
    <w:rsid w:val="008827DA"/>
    <w:rsid w:val="008828EB"/>
    <w:rsid w:val="00882F73"/>
    <w:rsid w:val="008833E8"/>
    <w:rsid w:val="00883484"/>
    <w:rsid w:val="008837B1"/>
    <w:rsid w:val="008841F0"/>
    <w:rsid w:val="00884879"/>
    <w:rsid w:val="008850AE"/>
    <w:rsid w:val="00885211"/>
    <w:rsid w:val="008862EE"/>
    <w:rsid w:val="00886894"/>
    <w:rsid w:val="00886E6D"/>
    <w:rsid w:val="00887318"/>
    <w:rsid w:val="00887B48"/>
    <w:rsid w:val="00887C41"/>
    <w:rsid w:val="008903E4"/>
    <w:rsid w:val="00890888"/>
    <w:rsid w:val="00890E7D"/>
    <w:rsid w:val="0089176E"/>
    <w:rsid w:val="008917E0"/>
    <w:rsid w:val="00892365"/>
    <w:rsid w:val="0089254E"/>
    <w:rsid w:val="00892BE5"/>
    <w:rsid w:val="0089306F"/>
    <w:rsid w:val="0089387C"/>
    <w:rsid w:val="00893BF0"/>
    <w:rsid w:val="00893E1F"/>
    <w:rsid w:val="008940C3"/>
    <w:rsid w:val="008940F8"/>
    <w:rsid w:val="0089444E"/>
    <w:rsid w:val="0089494D"/>
    <w:rsid w:val="008949DF"/>
    <w:rsid w:val="00894C7B"/>
    <w:rsid w:val="008951DB"/>
    <w:rsid w:val="008952ED"/>
    <w:rsid w:val="008967EF"/>
    <w:rsid w:val="00896C81"/>
    <w:rsid w:val="00896D83"/>
    <w:rsid w:val="00897A41"/>
    <w:rsid w:val="00897C52"/>
    <w:rsid w:val="008A0AB2"/>
    <w:rsid w:val="008A0CFC"/>
    <w:rsid w:val="008A12FE"/>
    <w:rsid w:val="008A28B6"/>
    <w:rsid w:val="008A2BB1"/>
    <w:rsid w:val="008A3466"/>
    <w:rsid w:val="008A389F"/>
    <w:rsid w:val="008A3D02"/>
    <w:rsid w:val="008A49FC"/>
    <w:rsid w:val="008A5940"/>
    <w:rsid w:val="008A5B30"/>
    <w:rsid w:val="008A7285"/>
    <w:rsid w:val="008A73B2"/>
    <w:rsid w:val="008A7CFA"/>
    <w:rsid w:val="008B043F"/>
    <w:rsid w:val="008B0808"/>
    <w:rsid w:val="008B0AEC"/>
    <w:rsid w:val="008B0B05"/>
    <w:rsid w:val="008B1502"/>
    <w:rsid w:val="008B1A25"/>
    <w:rsid w:val="008B1E53"/>
    <w:rsid w:val="008B1E5B"/>
    <w:rsid w:val="008B289C"/>
    <w:rsid w:val="008B2A76"/>
    <w:rsid w:val="008B2B01"/>
    <w:rsid w:val="008B2B1D"/>
    <w:rsid w:val="008B2D5B"/>
    <w:rsid w:val="008B3186"/>
    <w:rsid w:val="008B3224"/>
    <w:rsid w:val="008B3766"/>
    <w:rsid w:val="008B389D"/>
    <w:rsid w:val="008B3C5C"/>
    <w:rsid w:val="008B4F16"/>
    <w:rsid w:val="008B5299"/>
    <w:rsid w:val="008B5416"/>
    <w:rsid w:val="008B5A5F"/>
    <w:rsid w:val="008B5AB0"/>
    <w:rsid w:val="008B6054"/>
    <w:rsid w:val="008B66A0"/>
    <w:rsid w:val="008B7B08"/>
    <w:rsid w:val="008C0ADC"/>
    <w:rsid w:val="008C0E51"/>
    <w:rsid w:val="008C121B"/>
    <w:rsid w:val="008C13F0"/>
    <w:rsid w:val="008C1F26"/>
    <w:rsid w:val="008C20C6"/>
    <w:rsid w:val="008C21AC"/>
    <w:rsid w:val="008C2A3A"/>
    <w:rsid w:val="008C2EFA"/>
    <w:rsid w:val="008C4C7E"/>
    <w:rsid w:val="008C562D"/>
    <w:rsid w:val="008C57C3"/>
    <w:rsid w:val="008C5A91"/>
    <w:rsid w:val="008C5B30"/>
    <w:rsid w:val="008C5C46"/>
    <w:rsid w:val="008C6184"/>
    <w:rsid w:val="008C635F"/>
    <w:rsid w:val="008C6B1C"/>
    <w:rsid w:val="008C6DF8"/>
    <w:rsid w:val="008C6E3C"/>
    <w:rsid w:val="008C785E"/>
    <w:rsid w:val="008C7984"/>
    <w:rsid w:val="008D08E4"/>
    <w:rsid w:val="008D0A52"/>
    <w:rsid w:val="008D0AFB"/>
    <w:rsid w:val="008D12F7"/>
    <w:rsid w:val="008D1511"/>
    <w:rsid w:val="008D1512"/>
    <w:rsid w:val="008D19BB"/>
    <w:rsid w:val="008D1ABE"/>
    <w:rsid w:val="008D2441"/>
    <w:rsid w:val="008D32DF"/>
    <w:rsid w:val="008D3479"/>
    <w:rsid w:val="008D35E9"/>
    <w:rsid w:val="008D3959"/>
    <w:rsid w:val="008D3966"/>
    <w:rsid w:val="008D3CF7"/>
    <w:rsid w:val="008D4352"/>
    <w:rsid w:val="008D52DC"/>
    <w:rsid w:val="008D530D"/>
    <w:rsid w:val="008D533C"/>
    <w:rsid w:val="008D5643"/>
    <w:rsid w:val="008D5A35"/>
    <w:rsid w:val="008D6002"/>
    <w:rsid w:val="008D60BC"/>
    <w:rsid w:val="008D6D7B"/>
    <w:rsid w:val="008D7EB7"/>
    <w:rsid w:val="008E0516"/>
    <w:rsid w:val="008E0578"/>
    <w:rsid w:val="008E0B6C"/>
    <w:rsid w:val="008E0DB9"/>
    <w:rsid w:val="008E0DCF"/>
    <w:rsid w:val="008E0EB8"/>
    <w:rsid w:val="008E10A6"/>
    <w:rsid w:val="008E1271"/>
    <w:rsid w:val="008E15C7"/>
    <w:rsid w:val="008E205E"/>
    <w:rsid w:val="008E2251"/>
    <w:rsid w:val="008E24B3"/>
    <w:rsid w:val="008E24CA"/>
    <w:rsid w:val="008E28C9"/>
    <w:rsid w:val="008E28DD"/>
    <w:rsid w:val="008E2F6E"/>
    <w:rsid w:val="008E374B"/>
    <w:rsid w:val="008E38AD"/>
    <w:rsid w:val="008E3EEC"/>
    <w:rsid w:val="008E4CFB"/>
    <w:rsid w:val="008E51E4"/>
    <w:rsid w:val="008E5BF2"/>
    <w:rsid w:val="008E5C81"/>
    <w:rsid w:val="008E5DB5"/>
    <w:rsid w:val="008E61DB"/>
    <w:rsid w:val="008E6762"/>
    <w:rsid w:val="008E75E7"/>
    <w:rsid w:val="008E7BDB"/>
    <w:rsid w:val="008E7C0F"/>
    <w:rsid w:val="008F00A5"/>
    <w:rsid w:val="008F0A38"/>
    <w:rsid w:val="008F0F84"/>
    <w:rsid w:val="008F1014"/>
    <w:rsid w:val="008F11C9"/>
    <w:rsid w:val="008F23D8"/>
    <w:rsid w:val="008F2490"/>
    <w:rsid w:val="008F2FD5"/>
    <w:rsid w:val="008F346E"/>
    <w:rsid w:val="008F355B"/>
    <w:rsid w:val="008F37E5"/>
    <w:rsid w:val="008F3998"/>
    <w:rsid w:val="008F44ED"/>
    <w:rsid w:val="008F48C2"/>
    <w:rsid w:val="008F5840"/>
    <w:rsid w:val="008F5EEF"/>
    <w:rsid w:val="008F5F78"/>
    <w:rsid w:val="008F61A6"/>
    <w:rsid w:val="008F6262"/>
    <w:rsid w:val="008F66FE"/>
    <w:rsid w:val="008F72CC"/>
    <w:rsid w:val="008F72CD"/>
    <w:rsid w:val="009001AA"/>
    <w:rsid w:val="009004B6"/>
    <w:rsid w:val="00900885"/>
    <w:rsid w:val="009019ED"/>
    <w:rsid w:val="0090207C"/>
    <w:rsid w:val="00902140"/>
    <w:rsid w:val="00902716"/>
    <w:rsid w:val="00902AAA"/>
    <w:rsid w:val="00902D49"/>
    <w:rsid w:val="00903802"/>
    <w:rsid w:val="0090512D"/>
    <w:rsid w:val="009052CB"/>
    <w:rsid w:val="00905C8D"/>
    <w:rsid w:val="00906423"/>
    <w:rsid w:val="0090696D"/>
    <w:rsid w:val="00906CD6"/>
    <w:rsid w:val="00906DF4"/>
    <w:rsid w:val="00906E4D"/>
    <w:rsid w:val="00906F31"/>
    <w:rsid w:val="009078B3"/>
    <w:rsid w:val="00907A77"/>
    <w:rsid w:val="00907E00"/>
    <w:rsid w:val="009107E7"/>
    <w:rsid w:val="0091088D"/>
    <w:rsid w:val="00910911"/>
    <w:rsid w:val="00910B6C"/>
    <w:rsid w:val="00910E46"/>
    <w:rsid w:val="00910FC9"/>
    <w:rsid w:val="009124BD"/>
    <w:rsid w:val="0091291A"/>
    <w:rsid w:val="00913137"/>
    <w:rsid w:val="009131EE"/>
    <w:rsid w:val="00913314"/>
    <w:rsid w:val="00913612"/>
    <w:rsid w:val="0091366A"/>
    <w:rsid w:val="00913824"/>
    <w:rsid w:val="00913E50"/>
    <w:rsid w:val="00914CDC"/>
    <w:rsid w:val="00915757"/>
    <w:rsid w:val="009159B3"/>
    <w:rsid w:val="00916181"/>
    <w:rsid w:val="009161C3"/>
    <w:rsid w:val="0091762C"/>
    <w:rsid w:val="00917832"/>
    <w:rsid w:val="009200AE"/>
    <w:rsid w:val="009204C5"/>
    <w:rsid w:val="00920986"/>
    <w:rsid w:val="00920B56"/>
    <w:rsid w:val="00920D87"/>
    <w:rsid w:val="00920EAF"/>
    <w:rsid w:val="00921013"/>
    <w:rsid w:val="0092180D"/>
    <w:rsid w:val="00921AB4"/>
    <w:rsid w:val="009226B4"/>
    <w:rsid w:val="009228B0"/>
    <w:rsid w:val="00922B06"/>
    <w:rsid w:val="00922B67"/>
    <w:rsid w:val="009232C9"/>
    <w:rsid w:val="00923608"/>
    <w:rsid w:val="00923847"/>
    <w:rsid w:val="009238E5"/>
    <w:rsid w:val="00923E87"/>
    <w:rsid w:val="00923F12"/>
    <w:rsid w:val="00924432"/>
    <w:rsid w:val="00924DDF"/>
    <w:rsid w:val="00924FF8"/>
    <w:rsid w:val="00925028"/>
    <w:rsid w:val="00925BA8"/>
    <w:rsid w:val="00925E42"/>
    <w:rsid w:val="00925F9D"/>
    <w:rsid w:val="00926068"/>
    <w:rsid w:val="00926618"/>
    <w:rsid w:val="00926DA7"/>
    <w:rsid w:val="00927F8B"/>
    <w:rsid w:val="00930859"/>
    <w:rsid w:val="0093094D"/>
    <w:rsid w:val="00930FD3"/>
    <w:rsid w:val="0093100D"/>
    <w:rsid w:val="009311FA"/>
    <w:rsid w:val="009312C4"/>
    <w:rsid w:val="00931651"/>
    <w:rsid w:val="009328C7"/>
    <w:rsid w:val="009336EC"/>
    <w:rsid w:val="00933C1C"/>
    <w:rsid w:val="00933C6A"/>
    <w:rsid w:val="00933F56"/>
    <w:rsid w:val="009341B1"/>
    <w:rsid w:val="0093448E"/>
    <w:rsid w:val="0093455A"/>
    <w:rsid w:val="00934582"/>
    <w:rsid w:val="00934C13"/>
    <w:rsid w:val="00934F85"/>
    <w:rsid w:val="00935228"/>
    <w:rsid w:val="009355A2"/>
    <w:rsid w:val="009357E8"/>
    <w:rsid w:val="00935F9E"/>
    <w:rsid w:val="009364B6"/>
    <w:rsid w:val="0093651A"/>
    <w:rsid w:val="00936D58"/>
    <w:rsid w:val="00936D98"/>
    <w:rsid w:val="00937442"/>
    <w:rsid w:val="009379DF"/>
    <w:rsid w:val="009414DC"/>
    <w:rsid w:val="00941E22"/>
    <w:rsid w:val="00942C80"/>
    <w:rsid w:val="00942DF9"/>
    <w:rsid w:val="00942E5B"/>
    <w:rsid w:val="00942FD9"/>
    <w:rsid w:val="00943197"/>
    <w:rsid w:val="009435F2"/>
    <w:rsid w:val="00943656"/>
    <w:rsid w:val="009438A5"/>
    <w:rsid w:val="00943BE0"/>
    <w:rsid w:val="009442A5"/>
    <w:rsid w:val="00944469"/>
    <w:rsid w:val="00944D44"/>
    <w:rsid w:val="00945180"/>
    <w:rsid w:val="00945526"/>
    <w:rsid w:val="0094590C"/>
    <w:rsid w:val="00946355"/>
    <w:rsid w:val="009468B7"/>
    <w:rsid w:val="00946B9B"/>
    <w:rsid w:val="00946E6A"/>
    <w:rsid w:val="0094724E"/>
    <w:rsid w:val="00947973"/>
    <w:rsid w:val="00947BE6"/>
    <w:rsid w:val="0095048D"/>
    <w:rsid w:val="009510D9"/>
    <w:rsid w:val="00951ADB"/>
    <w:rsid w:val="00951CC8"/>
    <w:rsid w:val="00952013"/>
    <w:rsid w:val="00953251"/>
    <w:rsid w:val="0095380C"/>
    <w:rsid w:val="00953976"/>
    <w:rsid w:val="00954353"/>
    <w:rsid w:val="00955411"/>
    <w:rsid w:val="00955C0A"/>
    <w:rsid w:val="00955C4F"/>
    <w:rsid w:val="00955D3E"/>
    <w:rsid w:val="0095689E"/>
    <w:rsid w:val="00956B11"/>
    <w:rsid w:val="00956DDB"/>
    <w:rsid w:val="00960DA1"/>
    <w:rsid w:val="00961647"/>
    <w:rsid w:val="009618C0"/>
    <w:rsid w:val="00961ED2"/>
    <w:rsid w:val="0096257A"/>
    <w:rsid w:val="00962988"/>
    <w:rsid w:val="009633AA"/>
    <w:rsid w:val="00964ADB"/>
    <w:rsid w:val="00965291"/>
    <w:rsid w:val="009657F1"/>
    <w:rsid w:val="00965DE9"/>
    <w:rsid w:val="00965FD0"/>
    <w:rsid w:val="0096625D"/>
    <w:rsid w:val="00970032"/>
    <w:rsid w:val="009700F6"/>
    <w:rsid w:val="009709F8"/>
    <w:rsid w:val="00970E81"/>
    <w:rsid w:val="009719BD"/>
    <w:rsid w:val="00971CBE"/>
    <w:rsid w:val="00971D47"/>
    <w:rsid w:val="0097258B"/>
    <w:rsid w:val="00972929"/>
    <w:rsid w:val="00972F91"/>
    <w:rsid w:val="00973827"/>
    <w:rsid w:val="00973991"/>
    <w:rsid w:val="009742D3"/>
    <w:rsid w:val="00975533"/>
    <w:rsid w:val="009756F7"/>
    <w:rsid w:val="0097626F"/>
    <w:rsid w:val="00976568"/>
    <w:rsid w:val="00977A0F"/>
    <w:rsid w:val="00977BA7"/>
    <w:rsid w:val="0098020A"/>
    <w:rsid w:val="0098021A"/>
    <w:rsid w:val="00980517"/>
    <w:rsid w:val="0098116C"/>
    <w:rsid w:val="0098194F"/>
    <w:rsid w:val="00982463"/>
    <w:rsid w:val="009826C8"/>
    <w:rsid w:val="009836E4"/>
    <w:rsid w:val="0098412F"/>
    <w:rsid w:val="0098420F"/>
    <w:rsid w:val="0098550D"/>
    <w:rsid w:val="00985F28"/>
    <w:rsid w:val="00986149"/>
    <w:rsid w:val="00986176"/>
    <w:rsid w:val="00986E7F"/>
    <w:rsid w:val="00986F9A"/>
    <w:rsid w:val="00987536"/>
    <w:rsid w:val="00987A76"/>
    <w:rsid w:val="00987ADC"/>
    <w:rsid w:val="00987F19"/>
    <w:rsid w:val="00990158"/>
    <w:rsid w:val="00990BD5"/>
    <w:rsid w:val="00990D8D"/>
    <w:rsid w:val="00990E40"/>
    <w:rsid w:val="00991254"/>
    <w:rsid w:val="0099196D"/>
    <w:rsid w:val="0099196F"/>
    <w:rsid w:val="00992B98"/>
    <w:rsid w:val="0099359F"/>
    <w:rsid w:val="00994871"/>
    <w:rsid w:val="00994E08"/>
    <w:rsid w:val="009951F9"/>
    <w:rsid w:val="00995C95"/>
    <w:rsid w:val="00995E85"/>
    <w:rsid w:val="00996468"/>
    <w:rsid w:val="00996876"/>
    <w:rsid w:val="00996FFA"/>
    <w:rsid w:val="009973F1"/>
    <w:rsid w:val="009973F3"/>
    <w:rsid w:val="00997A4D"/>
    <w:rsid w:val="009A010D"/>
    <w:rsid w:val="009A06BD"/>
    <w:rsid w:val="009A0910"/>
    <w:rsid w:val="009A09A5"/>
    <w:rsid w:val="009A0C6F"/>
    <w:rsid w:val="009A11CD"/>
    <w:rsid w:val="009A14EF"/>
    <w:rsid w:val="009A2DF9"/>
    <w:rsid w:val="009A3353"/>
    <w:rsid w:val="009A3518"/>
    <w:rsid w:val="009A3A86"/>
    <w:rsid w:val="009A3A8B"/>
    <w:rsid w:val="009A4869"/>
    <w:rsid w:val="009A5208"/>
    <w:rsid w:val="009A56EB"/>
    <w:rsid w:val="009A60EF"/>
    <w:rsid w:val="009A6A6B"/>
    <w:rsid w:val="009A77D2"/>
    <w:rsid w:val="009B1EF9"/>
    <w:rsid w:val="009B26AC"/>
    <w:rsid w:val="009B2991"/>
    <w:rsid w:val="009B2B1C"/>
    <w:rsid w:val="009B2C1A"/>
    <w:rsid w:val="009B37E2"/>
    <w:rsid w:val="009B4519"/>
    <w:rsid w:val="009B4571"/>
    <w:rsid w:val="009B4A32"/>
    <w:rsid w:val="009B4F11"/>
    <w:rsid w:val="009B506B"/>
    <w:rsid w:val="009B5208"/>
    <w:rsid w:val="009B57EF"/>
    <w:rsid w:val="009B5B85"/>
    <w:rsid w:val="009B5E0B"/>
    <w:rsid w:val="009B6B0C"/>
    <w:rsid w:val="009B6BD3"/>
    <w:rsid w:val="009B6D6C"/>
    <w:rsid w:val="009B7204"/>
    <w:rsid w:val="009C0074"/>
    <w:rsid w:val="009C0564"/>
    <w:rsid w:val="009C072A"/>
    <w:rsid w:val="009C16D9"/>
    <w:rsid w:val="009C1802"/>
    <w:rsid w:val="009C195B"/>
    <w:rsid w:val="009C2685"/>
    <w:rsid w:val="009C2EEC"/>
    <w:rsid w:val="009C3166"/>
    <w:rsid w:val="009C356A"/>
    <w:rsid w:val="009C39BC"/>
    <w:rsid w:val="009C469B"/>
    <w:rsid w:val="009C49B4"/>
    <w:rsid w:val="009C4BC2"/>
    <w:rsid w:val="009C4CC0"/>
    <w:rsid w:val="009C4D22"/>
    <w:rsid w:val="009C53B5"/>
    <w:rsid w:val="009C58A8"/>
    <w:rsid w:val="009C67C1"/>
    <w:rsid w:val="009C6F12"/>
    <w:rsid w:val="009C6F2B"/>
    <w:rsid w:val="009C7320"/>
    <w:rsid w:val="009C75E3"/>
    <w:rsid w:val="009D0198"/>
    <w:rsid w:val="009D0729"/>
    <w:rsid w:val="009D0B67"/>
    <w:rsid w:val="009D0EA3"/>
    <w:rsid w:val="009D0F66"/>
    <w:rsid w:val="009D18B3"/>
    <w:rsid w:val="009D1A06"/>
    <w:rsid w:val="009D1AC1"/>
    <w:rsid w:val="009D1BA4"/>
    <w:rsid w:val="009D1BE3"/>
    <w:rsid w:val="009D1FC4"/>
    <w:rsid w:val="009D22E4"/>
    <w:rsid w:val="009D22F7"/>
    <w:rsid w:val="009D2573"/>
    <w:rsid w:val="009D310C"/>
    <w:rsid w:val="009D319C"/>
    <w:rsid w:val="009D36E3"/>
    <w:rsid w:val="009D45CD"/>
    <w:rsid w:val="009D49D4"/>
    <w:rsid w:val="009D53B9"/>
    <w:rsid w:val="009D574D"/>
    <w:rsid w:val="009D5BAB"/>
    <w:rsid w:val="009D6916"/>
    <w:rsid w:val="009D6A0A"/>
    <w:rsid w:val="009E058F"/>
    <w:rsid w:val="009E0A9E"/>
    <w:rsid w:val="009E0EC8"/>
    <w:rsid w:val="009E1404"/>
    <w:rsid w:val="009E19A2"/>
    <w:rsid w:val="009E1C0C"/>
    <w:rsid w:val="009E2D4B"/>
    <w:rsid w:val="009E33F3"/>
    <w:rsid w:val="009E3443"/>
    <w:rsid w:val="009E386D"/>
    <w:rsid w:val="009E3A1B"/>
    <w:rsid w:val="009E3AFD"/>
    <w:rsid w:val="009E3CDD"/>
    <w:rsid w:val="009E3D6C"/>
    <w:rsid w:val="009E4B16"/>
    <w:rsid w:val="009E4C1E"/>
    <w:rsid w:val="009E4D97"/>
    <w:rsid w:val="009E5C60"/>
    <w:rsid w:val="009E5C76"/>
    <w:rsid w:val="009E62C3"/>
    <w:rsid w:val="009E64DB"/>
    <w:rsid w:val="009E6794"/>
    <w:rsid w:val="009E67CE"/>
    <w:rsid w:val="009E6AB4"/>
    <w:rsid w:val="009E7189"/>
    <w:rsid w:val="009E7E46"/>
    <w:rsid w:val="009E7F18"/>
    <w:rsid w:val="009E7FC1"/>
    <w:rsid w:val="009F01E1"/>
    <w:rsid w:val="009F0B4D"/>
    <w:rsid w:val="009F0F2C"/>
    <w:rsid w:val="009F1096"/>
    <w:rsid w:val="009F150E"/>
    <w:rsid w:val="009F1C4E"/>
    <w:rsid w:val="009F25B5"/>
    <w:rsid w:val="009F27AD"/>
    <w:rsid w:val="009F2D66"/>
    <w:rsid w:val="009F3FB5"/>
    <w:rsid w:val="009F453F"/>
    <w:rsid w:val="009F474B"/>
    <w:rsid w:val="009F4A96"/>
    <w:rsid w:val="009F521F"/>
    <w:rsid w:val="009F553C"/>
    <w:rsid w:val="009F59F8"/>
    <w:rsid w:val="009F5A33"/>
    <w:rsid w:val="009F6A30"/>
    <w:rsid w:val="00A005B0"/>
    <w:rsid w:val="00A00E09"/>
    <w:rsid w:val="00A01219"/>
    <w:rsid w:val="00A0140A"/>
    <w:rsid w:val="00A01ED8"/>
    <w:rsid w:val="00A01F17"/>
    <w:rsid w:val="00A02112"/>
    <w:rsid w:val="00A022A5"/>
    <w:rsid w:val="00A024D4"/>
    <w:rsid w:val="00A02647"/>
    <w:rsid w:val="00A02C55"/>
    <w:rsid w:val="00A02F7F"/>
    <w:rsid w:val="00A03122"/>
    <w:rsid w:val="00A03A22"/>
    <w:rsid w:val="00A03E62"/>
    <w:rsid w:val="00A04634"/>
    <w:rsid w:val="00A04885"/>
    <w:rsid w:val="00A04AF6"/>
    <w:rsid w:val="00A0543B"/>
    <w:rsid w:val="00A0561D"/>
    <w:rsid w:val="00A058BA"/>
    <w:rsid w:val="00A05CF4"/>
    <w:rsid w:val="00A06119"/>
    <w:rsid w:val="00A061B7"/>
    <w:rsid w:val="00A06E38"/>
    <w:rsid w:val="00A07012"/>
    <w:rsid w:val="00A07A48"/>
    <w:rsid w:val="00A108EE"/>
    <w:rsid w:val="00A10BB8"/>
    <w:rsid w:val="00A10DB3"/>
    <w:rsid w:val="00A113D0"/>
    <w:rsid w:val="00A1200D"/>
    <w:rsid w:val="00A1206E"/>
    <w:rsid w:val="00A12C74"/>
    <w:rsid w:val="00A135FC"/>
    <w:rsid w:val="00A137E4"/>
    <w:rsid w:val="00A13871"/>
    <w:rsid w:val="00A13DEE"/>
    <w:rsid w:val="00A14813"/>
    <w:rsid w:val="00A15059"/>
    <w:rsid w:val="00A1566A"/>
    <w:rsid w:val="00A15BE7"/>
    <w:rsid w:val="00A15E15"/>
    <w:rsid w:val="00A165BF"/>
    <w:rsid w:val="00A169EC"/>
    <w:rsid w:val="00A16C22"/>
    <w:rsid w:val="00A17068"/>
    <w:rsid w:val="00A172E8"/>
    <w:rsid w:val="00A1791A"/>
    <w:rsid w:val="00A17963"/>
    <w:rsid w:val="00A179FF"/>
    <w:rsid w:val="00A204A6"/>
    <w:rsid w:val="00A20696"/>
    <w:rsid w:val="00A20E31"/>
    <w:rsid w:val="00A21673"/>
    <w:rsid w:val="00A21A36"/>
    <w:rsid w:val="00A22473"/>
    <w:rsid w:val="00A2317D"/>
    <w:rsid w:val="00A2318B"/>
    <w:rsid w:val="00A2437A"/>
    <w:rsid w:val="00A24CDC"/>
    <w:rsid w:val="00A24FA5"/>
    <w:rsid w:val="00A25294"/>
    <w:rsid w:val="00A254EE"/>
    <w:rsid w:val="00A25BE7"/>
    <w:rsid w:val="00A26115"/>
    <w:rsid w:val="00A27008"/>
    <w:rsid w:val="00A27CDF"/>
    <w:rsid w:val="00A309C6"/>
    <w:rsid w:val="00A30AC4"/>
    <w:rsid w:val="00A30D13"/>
    <w:rsid w:val="00A314F9"/>
    <w:rsid w:val="00A319D0"/>
    <w:rsid w:val="00A32316"/>
    <w:rsid w:val="00A32A12"/>
    <w:rsid w:val="00A33172"/>
    <w:rsid w:val="00A3432B"/>
    <w:rsid w:val="00A34367"/>
    <w:rsid w:val="00A34444"/>
    <w:rsid w:val="00A346BA"/>
    <w:rsid w:val="00A34C67"/>
    <w:rsid w:val="00A34CDA"/>
    <w:rsid w:val="00A34D62"/>
    <w:rsid w:val="00A35434"/>
    <w:rsid w:val="00A35A69"/>
    <w:rsid w:val="00A35B9F"/>
    <w:rsid w:val="00A3611D"/>
    <w:rsid w:val="00A36339"/>
    <w:rsid w:val="00A366E4"/>
    <w:rsid w:val="00A3675F"/>
    <w:rsid w:val="00A36FE0"/>
    <w:rsid w:val="00A370D8"/>
    <w:rsid w:val="00A408F6"/>
    <w:rsid w:val="00A412CC"/>
    <w:rsid w:val="00A41C81"/>
    <w:rsid w:val="00A41F26"/>
    <w:rsid w:val="00A423EA"/>
    <w:rsid w:val="00A42C2C"/>
    <w:rsid w:val="00A4376F"/>
    <w:rsid w:val="00A4503E"/>
    <w:rsid w:val="00A4504C"/>
    <w:rsid w:val="00A450A5"/>
    <w:rsid w:val="00A4515A"/>
    <w:rsid w:val="00A4534B"/>
    <w:rsid w:val="00A4549F"/>
    <w:rsid w:val="00A454B8"/>
    <w:rsid w:val="00A45B9B"/>
    <w:rsid w:val="00A460C7"/>
    <w:rsid w:val="00A462FE"/>
    <w:rsid w:val="00A46673"/>
    <w:rsid w:val="00A46916"/>
    <w:rsid w:val="00A47BE3"/>
    <w:rsid w:val="00A5016F"/>
    <w:rsid w:val="00A501C9"/>
    <w:rsid w:val="00A50506"/>
    <w:rsid w:val="00A50EDD"/>
    <w:rsid w:val="00A515BB"/>
    <w:rsid w:val="00A52A4C"/>
    <w:rsid w:val="00A5362B"/>
    <w:rsid w:val="00A53F55"/>
    <w:rsid w:val="00A5417B"/>
    <w:rsid w:val="00A54599"/>
    <w:rsid w:val="00A54B82"/>
    <w:rsid w:val="00A54E68"/>
    <w:rsid w:val="00A560F2"/>
    <w:rsid w:val="00A56759"/>
    <w:rsid w:val="00A569D4"/>
    <w:rsid w:val="00A57623"/>
    <w:rsid w:val="00A57ECC"/>
    <w:rsid w:val="00A57F1A"/>
    <w:rsid w:val="00A6015A"/>
    <w:rsid w:val="00A60163"/>
    <w:rsid w:val="00A6038D"/>
    <w:rsid w:val="00A604D1"/>
    <w:rsid w:val="00A60CF0"/>
    <w:rsid w:val="00A61429"/>
    <w:rsid w:val="00A61514"/>
    <w:rsid w:val="00A61645"/>
    <w:rsid w:val="00A61802"/>
    <w:rsid w:val="00A62080"/>
    <w:rsid w:val="00A62CE6"/>
    <w:rsid w:val="00A630A2"/>
    <w:rsid w:val="00A632B8"/>
    <w:rsid w:val="00A637A6"/>
    <w:rsid w:val="00A63BF3"/>
    <w:rsid w:val="00A64589"/>
    <w:rsid w:val="00A64942"/>
    <w:rsid w:val="00A653BF"/>
    <w:rsid w:val="00A65911"/>
    <w:rsid w:val="00A6643C"/>
    <w:rsid w:val="00A66464"/>
    <w:rsid w:val="00A66D9B"/>
    <w:rsid w:val="00A6707D"/>
    <w:rsid w:val="00A67544"/>
    <w:rsid w:val="00A67C69"/>
    <w:rsid w:val="00A705CE"/>
    <w:rsid w:val="00A7075B"/>
    <w:rsid w:val="00A70839"/>
    <w:rsid w:val="00A7170D"/>
    <w:rsid w:val="00A71CE6"/>
    <w:rsid w:val="00A71D23"/>
    <w:rsid w:val="00A71F22"/>
    <w:rsid w:val="00A72761"/>
    <w:rsid w:val="00A7325A"/>
    <w:rsid w:val="00A7333A"/>
    <w:rsid w:val="00A73A13"/>
    <w:rsid w:val="00A73D0D"/>
    <w:rsid w:val="00A74A92"/>
    <w:rsid w:val="00A75A01"/>
    <w:rsid w:val="00A75CC1"/>
    <w:rsid w:val="00A75E88"/>
    <w:rsid w:val="00A76678"/>
    <w:rsid w:val="00A772DF"/>
    <w:rsid w:val="00A775C7"/>
    <w:rsid w:val="00A779DB"/>
    <w:rsid w:val="00A80101"/>
    <w:rsid w:val="00A8056E"/>
    <w:rsid w:val="00A805DE"/>
    <w:rsid w:val="00A81C37"/>
    <w:rsid w:val="00A82D58"/>
    <w:rsid w:val="00A82E79"/>
    <w:rsid w:val="00A8321A"/>
    <w:rsid w:val="00A8399D"/>
    <w:rsid w:val="00A83DB1"/>
    <w:rsid w:val="00A83E3D"/>
    <w:rsid w:val="00A8443A"/>
    <w:rsid w:val="00A8479C"/>
    <w:rsid w:val="00A84C20"/>
    <w:rsid w:val="00A8557B"/>
    <w:rsid w:val="00A85A05"/>
    <w:rsid w:val="00A86D63"/>
    <w:rsid w:val="00A86E53"/>
    <w:rsid w:val="00A8770E"/>
    <w:rsid w:val="00A87797"/>
    <w:rsid w:val="00A87959"/>
    <w:rsid w:val="00A87BF5"/>
    <w:rsid w:val="00A9020E"/>
    <w:rsid w:val="00A9055B"/>
    <w:rsid w:val="00A90900"/>
    <w:rsid w:val="00A90E72"/>
    <w:rsid w:val="00A910DC"/>
    <w:rsid w:val="00A91533"/>
    <w:rsid w:val="00A92152"/>
    <w:rsid w:val="00A922A2"/>
    <w:rsid w:val="00A9255D"/>
    <w:rsid w:val="00A92561"/>
    <w:rsid w:val="00A92EA4"/>
    <w:rsid w:val="00A9327B"/>
    <w:rsid w:val="00A932D4"/>
    <w:rsid w:val="00A9332D"/>
    <w:rsid w:val="00A93657"/>
    <w:rsid w:val="00A93B69"/>
    <w:rsid w:val="00A93F79"/>
    <w:rsid w:val="00A94366"/>
    <w:rsid w:val="00A947F7"/>
    <w:rsid w:val="00A954A5"/>
    <w:rsid w:val="00A957E7"/>
    <w:rsid w:val="00A963C7"/>
    <w:rsid w:val="00A96714"/>
    <w:rsid w:val="00A967C0"/>
    <w:rsid w:val="00A97A8A"/>
    <w:rsid w:val="00AA09B7"/>
    <w:rsid w:val="00AA0F9D"/>
    <w:rsid w:val="00AA1626"/>
    <w:rsid w:val="00AA164F"/>
    <w:rsid w:val="00AA177A"/>
    <w:rsid w:val="00AA1842"/>
    <w:rsid w:val="00AA1C25"/>
    <w:rsid w:val="00AA36C4"/>
    <w:rsid w:val="00AA3CD1"/>
    <w:rsid w:val="00AA3DB7"/>
    <w:rsid w:val="00AA451C"/>
    <w:rsid w:val="00AA51F5"/>
    <w:rsid w:val="00AA5B7D"/>
    <w:rsid w:val="00AA5E3B"/>
    <w:rsid w:val="00AA5FB4"/>
    <w:rsid w:val="00AA62BB"/>
    <w:rsid w:val="00AA6884"/>
    <w:rsid w:val="00AA68B4"/>
    <w:rsid w:val="00AB0543"/>
    <w:rsid w:val="00AB09C7"/>
    <w:rsid w:val="00AB0AC9"/>
    <w:rsid w:val="00AB185A"/>
    <w:rsid w:val="00AB188B"/>
    <w:rsid w:val="00AB18B4"/>
    <w:rsid w:val="00AB198B"/>
    <w:rsid w:val="00AB1BA7"/>
    <w:rsid w:val="00AB1E04"/>
    <w:rsid w:val="00AB1ED4"/>
    <w:rsid w:val="00AB25C6"/>
    <w:rsid w:val="00AB27A9"/>
    <w:rsid w:val="00AB29CF"/>
    <w:rsid w:val="00AB2C54"/>
    <w:rsid w:val="00AB2F5B"/>
    <w:rsid w:val="00AB3113"/>
    <w:rsid w:val="00AB348A"/>
    <w:rsid w:val="00AB3F38"/>
    <w:rsid w:val="00AB43EC"/>
    <w:rsid w:val="00AB4BF4"/>
    <w:rsid w:val="00AB4D37"/>
    <w:rsid w:val="00AB4F28"/>
    <w:rsid w:val="00AB5ADF"/>
    <w:rsid w:val="00AB5BAE"/>
    <w:rsid w:val="00AB5C9A"/>
    <w:rsid w:val="00AB5DE1"/>
    <w:rsid w:val="00AB5E57"/>
    <w:rsid w:val="00AB65AB"/>
    <w:rsid w:val="00AB69B2"/>
    <w:rsid w:val="00AB725F"/>
    <w:rsid w:val="00AC0705"/>
    <w:rsid w:val="00AC109B"/>
    <w:rsid w:val="00AC1C47"/>
    <w:rsid w:val="00AC2291"/>
    <w:rsid w:val="00AC2D42"/>
    <w:rsid w:val="00AC3AE5"/>
    <w:rsid w:val="00AC4453"/>
    <w:rsid w:val="00AC48CA"/>
    <w:rsid w:val="00AC53D0"/>
    <w:rsid w:val="00AC6D57"/>
    <w:rsid w:val="00AC73B2"/>
    <w:rsid w:val="00AC74DA"/>
    <w:rsid w:val="00AC7A2B"/>
    <w:rsid w:val="00AC7C25"/>
    <w:rsid w:val="00AC7CCD"/>
    <w:rsid w:val="00AD0A51"/>
    <w:rsid w:val="00AD0B37"/>
    <w:rsid w:val="00AD11F7"/>
    <w:rsid w:val="00AD1600"/>
    <w:rsid w:val="00AD1607"/>
    <w:rsid w:val="00AD1DB7"/>
    <w:rsid w:val="00AD1EEC"/>
    <w:rsid w:val="00AD221B"/>
    <w:rsid w:val="00AD2852"/>
    <w:rsid w:val="00AD2E13"/>
    <w:rsid w:val="00AD3147"/>
    <w:rsid w:val="00AD3208"/>
    <w:rsid w:val="00AD3694"/>
    <w:rsid w:val="00AD3976"/>
    <w:rsid w:val="00AD44B6"/>
    <w:rsid w:val="00AD48E8"/>
    <w:rsid w:val="00AD4D2A"/>
    <w:rsid w:val="00AD542F"/>
    <w:rsid w:val="00AD5F33"/>
    <w:rsid w:val="00AD68A1"/>
    <w:rsid w:val="00AD68CC"/>
    <w:rsid w:val="00AD6FC5"/>
    <w:rsid w:val="00AD71C5"/>
    <w:rsid w:val="00AD7305"/>
    <w:rsid w:val="00AD7E64"/>
    <w:rsid w:val="00AE0105"/>
    <w:rsid w:val="00AE0C56"/>
    <w:rsid w:val="00AE1183"/>
    <w:rsid w:val="00AE132F"/>
    <w:rsid w:val="00AE149E"/>
    <w:rsid w:val="00AE1EE4"/>
    <w:rsid w:val="00AE21E0"/>
    <w:rsid w:val="00AE22F2"/>
    <w:rsid w:val="00AE27BF"/>
    <w:rsid w:val="00AE28D0"/>
    <w:rsid w:val="00AE29FC"/>
    <w:rsid w:val="00AE2ADE"/>
    <w:rsid w:val="00AE2B16"/>
    <w:rsid w:val="00AE2DCB"/>
    <w:rsid w:val="00AE2F3F"/>
    <w:rsid w:val="00AE3844"/>
    <w:rsid w:val="00AE3B1D"/>
    <w:rsid w:val="00AE3B4E"/>
    <w:rsid w:val="00AE42E9"/>
    <w:rsid w:val="00AE540C"/>
    <w:rsid w:val="00AE58E7"/>
    <w:rsid w:val="00AE59EC"/>
    <w:rsid w:val="00AE602D"/>
    <w:rsid w:val="00AE62E1"/>
    <w:rsid w:val="00AE67B3"/>
    <w:rsid w:val="00AE6DE8"/>
    <w:rsid w:val="00AE7444"/>
    <w:rsid w:val="00AE7864"/>
    <w:rsid w:val="00AE7949"/>
    <w:rsid w:val="00AF01DE"/>
    <w:rsid w:val="00AF1970"/>
    <w:rsid w:val="00AF25D5"/>
    <w:rsid w:val="00AF2753"/>
    <w:rsid w:val="00AF3566"/>
    <w:rsid w:val="00AF3971"/>
    <w:rsid w:val="00AF3DBB"/>
    <w:rsid w:val="00AF496E"/>
    <w:rsid w:val="00AF4E2A"/>
    <w:rsid w:val="00AF5194"/>
    <w:rsid w:val="00AF53EF"/>
    <w:rsid w:val="00AF6163"/>
    <w:rsid w:val="00AF72B0"/>
    <w:rsid w:val="00AF73C3"/>
    <w:rsid w:val="00AF7503"/>
    <w:rsid w:val="00AF795C"/>
    <w:rsid w:val="00AF7D94"/>
    <w:rsid w:val="00B00752"/>
    <w:rsid w:val="00B00B21"/>
    <w:rsid w:val="00B01084"/>
    <w:rsid w:val="00B01730"/>
    <w:rsid w:val="00B026C1"/>
    <w:rsid w:val="00B02ABA"/>
    <w:rsid w:val="00B02B9C"/>
    <w:rsid w:val="00B0353B"/>
    <w:rsid w:val="00B03AD7"/>
    <w:rsid w:val="00B03E6D"/>
    <w:rsid w:val="00B03E8B"/>
    <w:rsid w:val="00B040B2"/>
    <w:rsid w:val="00B04AAA"/>
    <w:rsid w:val="00B05B77"/>
    <w:rsid w:val="00B068EC"/>
    <w:rsid w:val="00B0728D"/>
    <w:rsid w:val="00B10558"/>
    <w:rsid w:val="00B10B8D"/>
    <w:rsid w:val="00B142B5"/>
    <w:rsid w:val="00B147F5"/>
    <w:rsid w:val="00B14A7B"/>
    <w:rsid w:val="00B156A9"/>
    <w:rsid w:val="00B15F83"/>
    <w:rsid w:val="00B160FF"/>
    <w:rsid w:val="00B16322"/>
    <w:rsid w:val="00B1662E"/>
    <w:rsid w:val="00B16A6F"/>
    <w:rsid w:val="00B16B39"/>
    <w:rsid w:val="00B16B4D"/>
    <w:rsid w:val="00B1708B"/>
    <w:rsid w:val="00B17755"/>
    <w:rsid w:val="00B17C06"/>
    <w:rsid w:val="00B17D7E"/>
    <w:rsid w:val="00B201CD"/>
    <w:rsid w:val="00B20634"/>
    <w:rsid w:val="00B21541"/>
    <w:rsid w:val="00B22600"/>
    <w:rsid w:val="00B22C0D"/>
    <w:rsid w:val="00B22DF2"/>
    <w:rsid w:val="00B230B1"/>
    <w:rsid w:val="00B23AF4"/>
    <w:rsid w:val="00B23C13"/>
    <w:rsid w:val="00B23C15"/>
    <w:rsid w:val="00B2419C"/>
    <w:rsid w:val="00B25274"/>
    <w:rsid w:val="00B25762"/>
    <w:rsid w:val="00B25870"/>
    <w:rsid w:val="00B25B40"/>
    <w:rsid w:val="00B25FDE"/>
    <w:rsid w:val="00B26AB0"/>
    <w:rsid w:val="00B26AD2"/>
    <w:rsid w:val="00B26CA2"/>
    <w:rsid w:val="00B27ADC"/>
    <w:rsid w:val="00B27F3A"/>
    <w:rsid w:val="00B30B4E"/>
    <w:rsid w:val="00B30F48"/>
    <w:rsid w:val="00B31246"/>
    <w:rsid w:val="00B31481"/>
    <w:rsid w:val="00B32313"/>
    <w:rsid w:val="00B324CD"/>
    <w:rsid w:val="00B326FF"/>
    <w:rsid w:val="00B335C3"/>
    <w:rsid w:val="00B33642"/>
    <w:rsid w:val="00B33D12"/>
    <w:rsid w:val="00B340AA"/>
    <w:rsid w:val="00B34A9F"/>
    <w:rsid w:val="00B34B80"/>
    <w:rsid w:val="00B34C94"/>
    <w:rsid w:val="00B350D9"/>
    <w:rsid w:val="00B35227"/>
    <w:rsid w:val="00B35823"/>
    <w:rsid w:val="00B359E3"/>
    <w:rsid w:val="00B35CDA"/>
    <w:rsid w:val="00B35D67"/>
    <w:rsid w:val="00B362D2"/>
    <w:rsid w:val="00B36549"/>
    <w:rsid w:val="00B37594"/>
    <w:rsid w:val="00B37A0D"/>
    <w:rsid w:val="00B37D97"/>
    <w:rsid w:val="00B40187"/>
    <w:rsid w:val="00B401BC"/>
    <w:rsid w:val="00B41165"/>
    <w:rsid w:val="00B411BD"/>
    <w:rsid w:val="00B41559"/>
    <w:rsid w:val="00B418E8"/>
    <w:rsid w:val="00B42285"/>
    <w:rsid w:val="00B4274B"/>
    <w:rsid w:val="00B42DCA"/>
    <w:rsid w:val="00B435B1"/>
    <w:rsid w:val="00B435C9"/>
    <w:rsid w:val="00B4367F"/>
    <w:rsid w:val="00B438BA"/>
    <w:rsid w:val="00B43EAD"/>
    <w:rsid w:val="00B44AA7"/>
    <w:rsid w:val="00B44F99"/>
    <w:rsid w:val="00B45326"/>
    <w:rsid w:val="00B45655"/>
    <w:rsid w:val="00B45743"/>
    <w:rsid w:val="00B45876"/>
    <w:rsid w:val="00B458AD"/>
    <w:rsid w:val="00B45AD5"/>
    <w:rsid w:val="00B461D2"/>
    <w:rsid w:val="00B466FE"/>
    <w:rsid w:val="00B471A4"/>
    <w:rsid w:val="00B473F7"/>
    <w:rsid w:val="00B47949"/>
    <w:rsid w:val="00B47C08"/>
    <w:rsid w:val="00B47C4A"/>
    <w:rsid w:val="00B51100"/>
    <w:rsid w:val="00B514D7"/>
    <w:rsid w:val="00B5153D"/>
    <w:rsid w:val="00B51542"/>
    <w:rsid w:val="00B515E8"/>
    <w:rsid w:val="00B51D1D"/>
    <w:rsid w:val="00B52323"/>
    <w:rsid w:val="00B5283D"/>
    <w:rsid w:val="00B5310E"/>
    <w:rsid w:val="00B532C7"/>
    <w:rsid w:val="00B544EF"/>
    <w:rsid w:val="00B54ACC"/>
    <w:rsid w:val="00B54AF4"/>
    <w:rsid w:val="00B54DCB"/>
    <w:rsid w:val="00B55A98"/>
    <w:rsid w:val="00B55AC2"/>
    <w:rsid w:val="00B560C9"/>
    <w:rsid w:val="00B56533"/>
    <w:rsid w:val="00B56688"/>
    <w:rsid w:val="00B56CFC"/>
    <w:rsid w:val="00B56DCD"/>
    <w:rsid w:val="00B56FA8"/>
    <w:rsid w:val="00B57777"/>
    <w:rsid w:val="00B57A17"/>
    <w:rsid w:val="00B60A2C"/>
    <w:rsid w:val="00B613EB"/>
    <w:rsid w:val="00B614E8"/>
    <w:rsid w:val="00B61BE2"/>
    <w:rsid w:val="00B6258D"/>
    <w:rsid w:val="00B6266F"/>
    <w:rsid w:val="00B62E0B"/>
    <w:rsid w:val="00B63C32"/>
    <w:rsid w:val="00B643B6"/>
    <w:rsid w:val="00B64434"/>
    <w:rsid w:val="00B64455"/>
    <w:rsid w:val="00B64A64"/>
    <w:rsid w:val="00B65854"/>
    <w:rsid w:val="00B66491"/>
    <w:rsid w:val="00B711CE"/>
    <w:rsid w:val="00B71DC8"/>
    <w:rsid w:val="00B72D56"/>
    <w:rsid w:val="00B73476"/>
    <w:rsid w:val="00B73BA8"/>
    <w:rsid w:val="00B73DCD"/>
    <w:rsid w:val="00B73F21"/>
    <w:rsid w:val="00B746C6"/>
    <w:rsid w:val="00B74EC2"/>
    <w:rsid w:val="00B7507C"/>
    <w:rsid w:val="00B7576F"/>
    <w:rsid w:val="00B758BB"/>
    <w:rsid w:val="00B7604C"/>
    <w:rsid w:val="00B7652C"/>
    <w:rsid w:val="00B765C9"/>
    <w:rsid w:val="00B7664F"/>
    <w:rsid w:val="00B766BF"/>
    <w:rsid w:val="00B76FA6"/>
    <w:rsid w:val="00B77418"/>
    <w:rsid w:val="00B8042E"/>
    <w:rsid w:val="00B80910"/>
    <w:rsid w:val="00B80EF9"/>
    <w:rsid w:val="00B818F4"/>
    <w:rsid w:val="00B81B21"/>
    <w:rsid w:val="00B81BC9"/>
    <w:rsid w:val="00B8222F"/>
    <w:rsid w:val="00B825A3"/>
    <w:rsid w:val="00B82615"/>
    <w:rsid w:val="00B82D0E"/>
    <w:rsid w:val="00B82EE7"/>
    <w:rsid w:val="00B82FFC"/>
    <w:rsid w:val="00B83444"/>
    <w:rsid w:val="00B836ED"/>
    <w:rsid w:val="00B83919"/>
    <w:rsid w:val="00B84440"/>
    <w:rsid w:val="00B853BE"/>
    <w:rsid w:val="00B86476"/>
    <w:rsid w:val="00B86A3D"/>
    <w:rsid w:val="00B86D15"/>
    <w:rsid w:val="00B8727E"/>
    <w:rsid w:val="00B875C7"/>
    <w:rsid w:val="00B87D63"/>
    <w:rsid w:val="00B90585"/>
    <w:rsid w:val="00B90D10"/>
    <w:rsid w:val="00B90D6D"/>
    <w:rsid w:val="00B90FE5"/>
    <w:rsid w:val="00B91177"/>
    <w:rsid w:val="00B911B9"/>
    <w:rsid w:val="00B919AD"/>
    <w:rsid w:val="00B91A2B"/>
    <w:rsid w:val="00B92A4E"/>
    <w:rsid w:val="00B93204"/>
    <w:rsid w:val="00B93324"/>
    <w:rsid w:val="00B9346A"/>
    <w:rsid w:val="00B94D74"/>
    <w:rsid w:val="00B94E17"/>
    <w:rsid w:val="00B956B9"/>
    <w:rsid w:val="00B957FE"/>
    <w:rsid w:val="00B95ACB"/>
    <w:rsid w:val="00B95F02"/>
    <w:rsid w:val="00B96BEF"/>
    <w:rsid w:val="00B96FC0"/>
    <w:rsid w:val="00B97260"/>
    <w:rsid w:val="00B975B0"/>
    <w:rsid w:val="00B9780D"/>
    <w:rsid w:val="00B97A69"/>
    <w:rsid w:val="00BA0632"/>
    <w:rsid w:val="00BA06B8"/>
    <w:rsid w:val="00BA0AAA"/>
    <w:rsid w:val="00BA0DFB"/>
    <w:rsid w:val="00BA1749"/>
    <w:rsid w:val="00BA19C5"/>
    <w:rsid w:val="00BA2044"/>
    <w:rsid w:val="00BA2C6E"/>
    <w:rsid w:val="00BA2FEF"/>
    <w:rsid w:val="00BA34AE"/>
    <w:rsid w:val="00BA35BA"/>
    <w:rsid w:val="00BA3C52"/>
    <w:rsid w:val="00BA3FA7"/>
    <w:rsid w:val="00BA4141"/>
    <w:rsid w:val="00BA46A7"/>
    <w:rsid w:val="00BA4B85"/>
    <w:rsid w:val="00BA5322"/>
    <w:rsid w:val="00BA5C30"/>
    <w:rsid w:val="00BA6C5F"/>
    <w:rsid w:val="00BA6CE3"/>
    <w:rsid w:val="00BA70EA"/>
    <w:rsid w:val="00BA7689"/>
    <w:rsid w:val="00BB0785"/>
    <w:rsid w:val="00BB0ADB"/>
    <w:rsid w:val="00BB0AF0"/>
    <w:rsid w:val="00BB0C3A"/>
    <w:rsid w:val="00BB1548"/>
    <w:rsid w:val="00BB1CE7"/>
    <w:rsid w:val="00BB2FD3"/>
    <w:rsid w:val="00BB2FDF"/>
    <w:rsid w:val="00BB2FFF"/>
    <w:rsid w:val="00BB35F2"/>
    <w:rsid w:val="00BB3F65"/>
    <w:rsid w:val="00BB3F96"/>
    <w:rsid w:val="00BB475A"/>
    <w:rsid w:val="00BB50CA"/>
    <w:rsid w:val="00BB5920"/>
    <w:rsid w:val="00BB5FCB"/>
    <w:rsid w:val="00BB604B"/>
    <w:rsid w:val="00BB6A21"/>
    <w:rsid w:val="00BC00EC"/>
    <w:rsid w:val="00BC08C5"/>
    <w:rsid w:val="00BC09DD"/>
    <w:rsid w:val="00BC0EA1"/>
    <w:rsid w:val="00BC12FB"/>
    <w:rsid w:val="00BC1C3C"/>
    <w:rsid w:val="00BC247F"/>
    <w:rsid w:val="00BC25F3"/>
    <w:rsid w:val="00BC2752"/>
    <w:rsid w:val="00BC307F"/>
    <w:rsid w:val="00BC3159"/>
    <w:rsid w:val="00BC31C7"/>
    <w:rsid w:val="00BC3257"/>
    <w:rsid w:val="00BC357A"/>
    <w:rsid w:val="00BC39DB"/>
    <w:rsid w:val="00BC3A32"/>
    <w:rsid w:val="00BC3B07"/>
    <w:rsid w:val="00BC46EF"/>
    <w:rsid w:val="00BC4CD4"/>
    <w:rsid w:val="00BC6C2A"/>
    <w:rsid w:val="00BC6FD6"/>
    <w:rsid w:val="00BC7449"/>
    <w:rsid w:val="00BD008E"/>
    <w:rsid w:val="00BD0FAC"/>
    <w:rsid w:val="00BD249A"/>
    <w:rsid w:val="00BD2AE1"/>
    <w:rsid w:val="00BD2E4B"/>
    <w:rsid w:val="00BD2F3B"/>
    <w:rsid w:val="00BD32BC"/>
    <w:rsid w:val="00BD3372"/>
    <w:rsid w:val="00BD3BEB"/>
    <w:rsid w:val="00BD410F"/>
    <w:rsid w:val="00BD4487"/>
    <w:rsid w:val="00BD4749"/>
    <w:rsid w:val="00BD4E8F"/>
    <w:rsid w:val="00BD50AA"/>
    <w:rsid w:val="00BD5135"/>
    <w:rsid w:val="00BD522C"/>
    <w:rsid w:val="00BD59D3"/>
    <w:rsid w:val="00BD5FB7"/>
    <w:rsid w:val="00BD7291"/>
    <w:rsid w:val="00BD7C1B"/>
    <w:rsid w:val="00BD7EA3"/>
    <w:rsid w:val="00BD7EEB"/>
    <w:rsid w:val="00BD7FE2"/>
    <w:rsid w:val="00BE0B19"/>
    <w:rsid w:val="00BE0DD8"/>
    <w:rsid w:val="00BE13F0"/>
    <w:rsid w:val="00BE15C1"/>
    <w:rsid w:val="00BE1D82"/>
    <w:rsid w:val="00BE1EE4"/>
    <w:rsid w:val="00BE1F8B"/>
    <w:rsid w:val="00BE2B4F"/>
    <w:rsid w:val="00BE2C36"/>
    <w:rsid w:val="00BE2F39"/>
    <w:rsid w:val="00BE3227"/>
    <w:rsid w:val="00BE332D"/>
    <w:rsid w:val="00BE3578"/>
    <w:rsid w:val="00BE3582"/>
    <w:rsid w:val="00BE36E6"/>
    <w:rsid w:val="00BE3CF1"/>
    <w:rsid w:val="00BE4B20"/>
    <w:rsid w:val="00BE55F1"/>
    <w:rsid w:val="00BE5FC4"/>
    <w:rsid w:val="00BE63BF"/>
    <w:rsid w:val="00BE68DB"/>
    <w:rsid w:val="00BE7144"/>
    <w:rsid w:val="00BE7742"/>
    <w:rsid w:val="00BE78DA"/>
    <w:rsid w:val="00BE7C4D"/>
    <w:rsid w:val="00BE7F6A"/>
    <w:rsid w:val="00BF0274"/>
    <w:rsid w:val="00BF08C4"/>
    <w:rsid w:val="00BF0BAF"/>
    <w:rsid w:val="00BF0BCE"/>
    <w:rsid w:val="00BF10FE"/>
    <w:rsid w:val="00BF19CE"/>
    <w:rsid w:val="00BF2B6F"/>
    <w:rsid w:val="00BF3220"/>
    <w:rsid w:val="00BF351A"/>
    <w:rsid w:val="00BF3914"/>
    <w:rsid w:val="00BF4151"/>
    <w:rsid w:val="00BF49B1"/>
    <w:rsid w:val="00BF4E43"/>
    <w:rsid w:val="00BF54A0"/>
    <w:rsid w:val="00BF5552"/>
    <w:rsid w:val="00BF6D36"/>
    <w:rsid w:val="00BF73F2"/>
    <w:rsid w:val="00BF7B3C"/>
    <w:rsid w:val="00BF7ED8"/>
    <w:rsid w:val="00C003C6"/>
    <w:rsid w:val="00C009A3"/>
    <w:rsid w:val="00C010E8"/>
    <w:rsid w:val="00C012CF"/>
    <w:rsid w:val="00C01671"/>
    <w:rsid w:val="00C017B5"/>
    <w:rsid w:val="00C020C3"/>
    <w:rsid w:val="00C02419"/>
    <w:rsid w:val="00C02766"/>
    <w:rsid w:val="00C02AFE"/>
    <w:rsid w:val="00C02B77"/>
    <w:rsid w:val="00C03EE8"/>
    <w:rsid w:val="00C04535"/>
    <w:rsid w:val="00C0457A"/>
    <w:rsid w:val="00C05979"/>
    <w:rsid w:val="00C05BEC"/>
    <w:rsid w:val="00C06AFB"/>
    <w:rsid w:val="00C06E7D"/>
    <w:rsid w:val="00C06E87"/>
    <w:rsid w:val="00C07B8D"/>
    <w:rsid w:val="00C07DE5"/>
    <w:rsid w:val="00C07EDF"/>
    <w:rsid w:val="00C10323"/>
    <w:rsid w:val="00C108B6"/>
    <w:rsid w:val="00C1112B"/>
    <w:rsid w:val="00C11A88"/>
    <w:rsid w:val="00C12012"/>
    <w:rsid w:val="00C12709"/>
    <w:rsid w:val="00C12874"/>
    <w:rsid w:val="00C12BC1"/>
    <w:rsid w:val="00C13BDA"/>
    <w:rsid w:val="00C13FFD"/>
    <w:rsid w:val="00C14632"/>
    <w:rsid w:val="00C15565"/>
    <w:rsid w:val="00C15A86"/>
    <w:rsid w:val="00C15EDB"/>
    <w:rsid w:val="00C1606B"/>
    <w:rsid w:val="00C160F0"/>
    <w:rsid w:val="00C164C4"/>
    <w:rsid w:val="00C16C30"/>
    <w:rsid w:val="00C17058"/>
    <w:rsid w:val="00C17C22"/>
    <w:rsid w:val="00C20A00"/>
    <w:rsid w:val="00C21673"/>
    <w:rsid w:val="00C219A9"/>
    <w:rsid w:val="00C21C7A"/>
    <w:rsid w:val="00C21E23"/>
    <w:rsid w:val="00C21E96"/>
    <w:rsid w:val="00C2208F"/>
    <w:rsid w:val="00C23130"/>
    <w:rsid w:val="00C2452C"/>
    <w:rsid w:val="00C25221"/>
    <w:rsid w:val="00C255A5"/>
    <w:rsid w:val="00C2584B"/>
    <w:rsid w:val="00C25942"/>
    <w:rsid w:val="00C25DD9"/>
    <w:rsid w:val="00C2611F"/>
    <w:rsid w:val="00C2663F"/>
    <w:rsid w:val="00C26A2B"/>
    <w:rsid w:val="00C26DB8"/>
    <w:rsid w:val="00C3400F"/>
    <w:rsid w:val="00C340C6"/>
    <w:rsid w:val="00C34B64"/>
    <w:rsid w:val="00C34C36"/>
    <w:rsid w:val="00C34C44"/>
    <w:rsid w:val="00C3513C"/>
    <w:rsid w:val="00C352B3"/>
    <w:rsid w:val="00C356BF"/>
    <w:rsid w:val="00C3654C"/>
    <w:rsid w:val="00C3684E"/>
    <w:rsid w:val="00C36BCA"/>
    <w:rsid w:val="00C36BF5"/>
    <w:rsid w:val="00C36C3F"/>
    <w:rsid w:val="00C36DBC"/>
    <w:rsid w:val="00C36F21"/>
    <w:rsid w:val="00C374F9"/>
    <w:rsid w:val="00C376BA"/>
    <w:rsid w:val="00C40153"/>
    <w:rsid w:val="00C40373"/>
    <w:rsid w:val="00C4082D"/>
    <w:rsid w:val="00C40AE6"/>
    <w:rsid w:val="00C411AF"/>
    <w:rsid w:val="00C4138D"/>
    <w:rsid w:val="00C41E3A"/>
    <w:rsid w:val="00C427AA"/>
    <w:rsid w:val="00C4304C"/>
    <w:rsid w:val="00C43315"/>
    <w:rsid w:val="00C438A5"/>
    <w:rsid w:val="00C448E4"/>
    <w:rsid w:val="00C44CDD"/>
    <w:rsid w:val="00C44F98"/>
    <w:rsid w:val="00C452F5"/>
    <w:rsid w:val="00C46555"/>
    <w:rsid w:val="00C46B15"/>
    <w:rsid w:val="00C46C74"/>
    <w:rsid w:val="00C46F7D"/>
    <w:rsid w:val="00C479B5"/>
    <w:rsid w:val="00C47B60"/>
    <w:rsid w:val="00C47BA1"/>
    <w:rsid w:val="00C50242"/>
    <w:rsid w:val="00C5034D"/>
    <w:rsid w:val="00C5050E"/>
    <w:rsid w:val="00C50E99"/>
    <w:rsid w:val="00C51890"/>
    <w:rsid w:val="00C52744"/>
    <w:rsid w:val="00C531EB"/>
    <w:rsid w:val="00C53ADE"/>
    <w:rsid w:val="00C53EB3"/>
    <w:rsid w:val="00C53FC9"/>
    <w:rsid w:val="00C542CA"/>
    <w:rsid w:val="00C542D4"/>
    <w:rsid w:val="00C54D71"/>
    <w:rsid w:val="00C55B01"/>
    <w:rsid w:val="00C563F5"/>
    <w:rsid w:val="00C56498"/>
    <w:rsid w:val="00C56D23"/>
    <w:rsid w:val="00C570F7"/>
    <w:rsid w:val="00C57D9C"/>
    <w:rsid w:val="00C6027B"/>
    <w:rsid w:val="00C6097A"/>
    <w:rsid w:val="00C60E61"/>
    <w:rsid w:val="00C61062"/>
    <w:rsid w:val="00C61799"/>
    <w:rsid w:val="00C623FE"/>
    <w:rsid w:val="00C62810"/>
    <w:rsid w:val="00C62BD4"/>
    <w:rsid w:val="00C62CD5"/>
    <w:rsid w:val="00C62FB9"/>
    <w:rsid w:val="00C630E5"/>
    <w:rsid w:val="00C636E6"/>
    <w:rsid w:val="00C639D6"/>
    <w:rsid w:val="00C63F16"/>
    <w:rsid w:val="00C63F3C"/>
    <w:rsid w:val="00C63F8E"/>
    <w:rsid w:val="00C64161"/>
    <w:rsid w:val="00C647FB"/>
    <w:rsid w:val="00C64FB6"/>
    <w:rsid w:val="00C654E0"/>
    <w:rsid w:val="00C655ED"/>
    <w:rsid w:val="00C6589E"/>
    <w:rsid w:val="00C65BFF"/>
    <w:rsid w:val="00C65C5D"/>
    <w:rsid w:val="00C66A3E"/>
    <w:rsid w:val="00C670F1"/>
    <w:rsid w:val="00C67676"/>
    <w:rsid w:val="00C679D3"/>
    <w:rsid w:val="00C67EAB"/>
    <w:rsid w:val="00C70DFF"/>
    <w:rsid w:val="00C72311"/>
    <w:rsid w:val="00C726FE"/>
    <w:rsid w:val="00C727B6"/>
    <w:rsid w:val="00C72E6F"/>
    <w:rsid w:val="00C72F85"/>
    <w:rsid w:val="00C73B4F"/>
    <w:rsid w:val="00C74027"/>
    <w:rsid w:val="00C746AF"/>
    <w:rsid w:val="00C74811"/>
    <w:rsid w:val="00C7553B"/>
    <w:rsid w:val="00C75A6B"/>
    <w:rsid w:val="00C763B6"/>
    <w:rsid w:val="00C7644F"/>
    <w:rsid w:val="00C768F6"/>
    <w:rsid w:val="00C77117"/>
    <w:rsid w:val="00C77D3C"/>
    <w:rsid w:val="00C77F23"/>
    <w:rsid w:val="00C80073"/>
    <w:rsid w:val="00C80DEA"/>
    <w:rsid w:val="00C819EA"/>
    <w:rsid w:val="00C826D8"/>
    <w:rsid w:val="00C82B6A"/>
    <w:rsid w:val="00C832DC"/>
    <w:rsid w:val="00C833DA"/>
    <w:rsid w:val="00C8377F"/>
    <w:rsid w:val="00C843BA"/>
    <w:rsid w:val="00C84547"/>
    <w:rsid w:val="00C8646D"/>
    <w:rsid w:val="00C86A62"/>
    <w:rsid w:val="00C86FEE"/>
    <w:rsid w:val="00C87455"/>
    <w:rsid w:val="00C900CD"/>
    <w:rsid w:val="00C90494"/>
    <w:rsid w:val="00C90B92"/>
    <w:rsid w:val="00C913CA"/>
    <w:rsid w:val="00C91C13"/>
    <w:rsid w:val="00C91DE3"/>
    <w:rsid w:val="00C923AF"/>
    <w:rsid w:val="00C92C7F"/>
    <w:rsid w:val="00C9330E"/>
    <w:rsid w:val="00C9369D"/>
    <w:rsid w:val="00C939F4"/>
    <w:rsid w:val="00C93BBE"/>
    <w:rsid w:val="00C944FA"/>
    <w:rsid w:val="00C949D3"/>
    <w:rsid w:val="00C94A9D"/>
    <w:rsid w:val="00C9535A"/>
    <w:rsid w:val="00C95854"/>
    <w:rsid w:val="00C95861"/>
    <w:rsid w:val="00C95EFF"/>
    <w:rsid w:val="00C9642D"/>
    <w:rsid w:val="00C96E6F"/>
    <w:rsid w:val="00C96E9B"/>
    <w:rsid w:val="00C970AA"/>
    <w:rsid w:val="00C975D6"/>
    <w:rsid w:val="00C97872"/>
    <w:rsid w:val="00CA0532"/>
    <w:rsid w:val="00CA0566"/>
    <w:rsid w:val="00CA0A8F"/>
    <w:rsid w:val="00CA0C22"/>
    <w:rsid w:val="00CA1358"/>
    <w:rsid w:val="00CA13AF"/>
    <w:rsid w:val="00CA17D9"/>
    <w:rsid w:val="00CA205C"/>
    <w:rsid w:val="00CA21E6"/>
    <w:rsid w:val="00CA2241"/>
    <w:rsid w:val="00CA27FD"/>
    <w:rsid w:val="00CA304A"/>
    <w:rsid w:val="00CA3259"/>
    <w:rsid w:val="00CA34AF"/>
    <w:rsid w:val="00CA35D0"/>
    <w:rsid w:val="00CA3970"/>
    <w:rsid w:val="00CA3CDD"/>
    <w:rsid w:val="00CA3ECE"/>
    <w:rsid w:val="00CA403B"/>
    <w:rsid w:val="00CA418B"/>
    <w:rsid w:val="00CA4F50"/>
    <w:rsid w:val="00CA505A"/>
    <w:rsid w:val="00CA59DD"/>
    <w:rsid w:val="00CA605D"/>
    <w:rsid w:val="00CA6A34"/>
    <w:rsid w:val="00CA7198"/>
    <w:rsid w:val="00CA7937"/>
    <w:rsid w:val="00CB008E"/>
    <w:rsid w:val="00CB01FA"/>
    <w:rsid w:val="00CB0737"/>
    <w:rsid w:val="00CB097A"/>
    <w:rsid w:val="00CB11D0"/>
    <w:rsid w:val="00CB26EC"/>
    <w:rsid w:val="00CB2C6D"/>
    <w:rsid w:val="00CB2D2A"/>
    <w:rsid w:val="00CB329A"/>
    <w:rsid w:val="00CB430F"/>
    <w:rsid w:val="00CB53F3"/>
    <w:rsid w:val="00CB5706"/>
    <w:rsid w:val="00CB5B1E"/>
    <w:rsid w:val="00CB66D4"/>
    <w:rsid w:val="00CB683C"/>
    <w:rsid w:val="00CB7346"/>
    <w:rsid w:val="00CB787A"/>
    <w:rsid w:val="00CB7B01"/>
    <w:rsid w:val="00CC0C4A"/>
    <w:rsid w:val="00CC0C7E"/>
    <w:rsid w:val="00CC17F0"/>
    <w:rsid w:val="00CC1853"/>
    <w:rsid w:val="00CC197A"/>
    <w:rsid w:val="00CC1DDB"/>
    <w:rsid w:val="00CC1E0A"/>
    <w:rsid w:val="00CC1FAE"/>
    <w:rsid w:val="00CC38F6"/>
    <w:rsid w:val="00CC3A23"/>
    <w:rsid w:val="00CC52A2"/>
    <w:rsid w:val="00CC6A93"/>
    <w:rsid w:val="00CC701B"/>
    <w:rsid w:val="00CC737C"/>
    <w:rsid w:val="00CC7792"/>
    <w:rsid w:val="00CC7AFA"/>
    <w:rsid w:val="00CD0611"/>
    <w:rsid w:val="00CD087D"/>
    <w:rsid w:val="00CD08A3"/>
    <w:rsid w:val="00CD0A7F"/>
    <w:rsid w:val="00CD0D55"/>
    <w:rsid w:val="00CD0F5D"/>
    <w:rsid w:val="00CD1857"/>
    <w:rsid w:val="00CD199E"/>
    <w:rsid w:val="00CD1C0B"/>
    <w:rsid w:val="00CD239A"/>
    <w:rsid w:val="00CD262E"/>
    <w:rsid w:val="00CD2E36"/>
    <w:rsid w:val="00CD3555"/>
    <w:rsid w:val="00CD3AEF"/>
    <w:rsid w:val="00CD42DC"/>
    <w:rsid w:val="00CD443E"/>
    <w:rsid w:val="00CD539D"/>
    <w:rsid w:val="00CD5512"/>
    <w:rsid w:val="00CD58E4"/>
    <w:rsid w:val="00CD62D6"/>
    <w:rsid w:val="00CD6630"/>
    <w:rsid w:val="00CD6E3D"/>
    <w:rsid w:val="00CD71AB"/>
    <w:rsid w:val="00CE0109"/>
    <w:rsid w:val="00CE045E"/>
    <w:rsid w:val="00CE1816"/>
    <w:rsid w:val="00CE1FC5"/>
    <w:rsid w:val="00CE2D26"/>
    <w:rsid w:val="00CE2E71"/>
    <w:rsid w:val="00CE45D5"/>
    <w:rsid w:val="00CE46E5"/>
    <w:rsid w:val="00CE485A"/>
    <w:rsid w:val="00CE5279"/>
    <w:rsid w:val="00CE57B1"/>
    <w:rsid w:val="00CE5A78"/>
    <w:rsid w:val="00CE643C"/>
    <w:rsid w:val="00CE78AE"/>
    <w:rsid w:val="00CE7AD3"/>
    <w:rsid w:val="00CE7E62"/>
    <w:rsid w:val="00CF051E"/>
    <w:rsid w:val="00CF0FB3"/>
    <w:rsid w:val="00CF195E"/>
    <w:rsid w:val="00CF19DA"/>
    <w:rsid w:val="00CF1C7F"/>
    <w:rsid w:val="00CF1CC0"/>
    <w:rsid w:val="00CF24F8"/>
    <w:rsid w:val="00CF2589"/>
    <w:rsid w:val="00CF2653"/>
    <w:rsid w:val="00CF2AE5"/>
    <w:rsid w:val="00CF33FC"/>
    <w:rsid w:val="00CF4247"/>
    <w:rsid w:val="00CF4946"/>
    <w:rsid w:val="00CF5263"/>
    <w:rsid w:val="00CF589F"/>
    <w:rsid w:val="00CF60B5"/>
    <w:rsid w:val="00CF7133"/>
    <w:rsid w:val="00CF714B"/>
    <w:rsid w:val="00CF7EDC"/>
    <w:rsid w:val="00CF7FD3"/>
    <w:rsid w:val="00D003EE"/>
    <w:rsid w:val="00D004FA"/>
    <w:rsid w:val="00D0077D"/>
    <w:rsid w:val="00D01258"/>
    <w:rsid w:val="00D01440"/>
    <w:rsid w:val="00D01B21"/>
    <w:rsid w:val="00D01DAD"/>
    <w:rsid w:val="00D01E2F"/>
    <w:rsid w:val="00D01E4A"/>
    <w:rsid w:val="00D02006"/>
    <w:rsid w:val="00D03102"/>
    <w:rsid w:val="00D03727"/>
    <w:rsid w:val="00D03740"/>
    <w:rsid w:val="00D0378A"/>
    <w:rsid w:val="00D03B84"/>
    <w:rsid w:val="00D04616"/>
    <w:rsid w:val="00D05077"/>
    <w:rsid w:val="00D05132"/>
    <w:rsid w:val="00D05A4D"/>
    <w:rsid w:val="00D05EA9"/>
    <w:rsid w:val="00D05EEA"/>
    <w:rsid w:val="00D06DE0"/>
    <w:rsid w:val="00D06E6B"/>
    <w:rsid w:val="00D071F8"/>
    <w:rsid w:val="00D07252"/>
    <w:rsid w:val="00D074F4"/>
    <w:rsid w:val="00D07A65"/>
    <w:rsid w:val="00D07CE1"/>
    <w:rsid w:val="00D1026A"/>
    <w:rsid w:val="00D107CF"/>
    <w:rsid w:val="00D10E1D"/>
    <w:rsid w:val="00D11B0B"/>
    <w:rsid w:val="00D12293"/>
    <w:rsid w:val="00D125EE"/>
    <w:rsid w:val="00D12E39"/>
    <w:rsid w:val="00D13C14"/>
    <w:rsid w:val="00D13CBD"/>
    <w:rsid w:val="00D14236"/>
    <w:rsid w:val="00D14553"/>
    <w:rsid w:val="00D14DB1"/>
    <w:rsid w:val="00D15F43"/>
    <w:rsid w:val="00D161A5"/>
    <w:rsid w:val="00D166B3"/>
    <w:rsid w:val="00D16E87"/>
    <w:rsid w:val="00D17868"/>
    <w:rsid w:val="00D179B9"/>
    <w:rsid w:val="00D17FC2"/>
    <w:rsid w:val="00D20073"/>
    <w:rsid w:val="00D207FE"/>
    <w:rsid w:val="00D20B8B"/>
    <w:rsid w:val="00D20D0D"/>
    <w:rsid w:val="00D2162C"/>
    <w:rsid w:val="00D21A3C"/>
    <w:rsid w:val="00D233F1"/>
    <w:rsid w:val="00D23627"/>
    <w:rsid w:val="00D236DD"/>
    <w:rsid w:val="00D2538A"/>
    <w:rsid w:val="00D256F8"/>
    <w:rsid w:val="00D25B9F"/>
    <w:rsid w:val="00D2685C"/>
    <w:rsid w:val="00D268E2"/>
    <w:rsid w:val="00D26A08"/>
    <w:rsid w:val="00D26A3B"/>
    <w:rsid w:val="00D26D10"/>
    <w:rsid w:val="00D270F8"/>
    <w:rsid w:val="00D27248"/>
    <w:rsid w:val="00D27F48"/>
    <w:rsid w:val="00D302FD"/>
    <w:rsid w:val="00D3038A"/>
    <w:rsid w:val="00D30522"/>
    <w:rsid w:val="00D3098D"/>
    <w:rsid w:val="00D30D4B"/>
    <w:rsid w:val="00D311EF"/>
    <w:rsid w:val="00D31749"/>
    <w:rsid w:val="00D31A02"/>
    <w:rsid w:val="00D3323C"/>
    <w:rsid w:val="00D33456"/>
    <w:rsid w:val="00D3396F"/>
    <w:rsid w:val="00D33D4D"/>
    <w:rsid w:val="00D34A0B"/>
    <w:rsid w:val="00D34A97"/>
    <w:rsid w:val="00D35513"/>
    <w:rsid w:val="00D36234"/>
    <w:rsid w:val="00D36354"/>
    <w:rsid w:val="00D3636B"/>
    <w:rsid w:val="00D36371"/>
    <w:rsid w:val="00D3675D"/>
    <w:rsid w:val="00D36DFA"/>
    <w:rsid w:val="00D37190"/>
    <w:rsid w:val="00D375C4"/>
    <w:rsid w:val="00D37675"/>
    <w:rsid w:val="00D40F6F"/>
    <w:rsid w:val="00D411B3"/>
    <w:rsid w:val="00D41302"/>
    <w:rsid w:val="00D417DF"/>
    <w:rsid w:val="00D430EE"/>
    <w:rsid w:val="00D43181"/>
    <w:rsid w:val="00D437D8"/>
    <w:rsid w:val="00D44944"/>
    <w:rsid w:val="00D44994"/>
    <w:rsid w:val="00D44ED1"/>
    <w:rsid w:val="00D45553"/>
    <w:rsid w:val="00D45DF3"/>
    <w:rsid w:val="00D46174"/>
    <w:rsid w:val="00D4680E"/>
    <w:rsid w:val="00D47A1D"/>
    <w:rsid w:val="00D47DD0"/>
    <w:rsid w:val="00D50183"/>
    <w:rsid w:val="00D50BEE"/>
    <w:rsid w:val="00D50F65"/>
    <w:rsid w:val="00D51D12"/>
    <w:rsid w:val="00D520A2"/>
    <w:rsid w:val="00D525F7"/>
    <w:rsid w:val="00D532A5"/>
    <w:rsid w:val="00D5362B"/>
    <w:rsid w:val="00D53722"/>
    <w:rsid w:val="00D53D6B"/>
    <w:rsid w:val="00D55072"/>
    <w:rsid w:val="00D551B5"/>
    <w:rsid w:val="00D555B3"/>
    <w:rsid w:val="00D5566A"/>
    <w:rsid w:val="00D566DE"/>
    <w:rsid w:val="00D56C2E"/>
    <w:rsid w:val="00D56DB2"/>
    <w:rsid w:val="00D57099"/>
    <w:rsid w:val="00D57477"/>
    <w:rsid w:val="00D5747F"/>
    <w:rsid w:val="00D57495"/>
    <w:rsid w:val="00D574FA"/>
    <w:rsid w:val="00D57A22"/>
    <w:rsid w:val="00D6045E"/>
    <w:rsid w:val="00D60C8D"/>
    <w:rsid w:val="00D61070"/>
    <w:rsid w:val="00D61374"/>
    <w:rsid w:val="00D6168A"/>
    <w:rsid w:val="00D616A5"/>
    <w:rsid w:val="00D61CF0"/>
    <w:rsid w:val="00D61E69"/>
    <w:rsid w:val="00D61FF0"/>
    <w:rsid w:val="00D6211D"/>
    <w:rsid w:val="00D62B2A"/>
    <w:rsid w:val="00D62B9B"/>
    <w:rsid w:val="00D62C97"/>
    <w:rsid w:val="00D634CA"/>
    <w:rsid w:val="00D63517"/>
    <w:rsid w:val="00D63B75"/>
    <w:rsid w:val="00D63B89"/>
    <w:rsid w:val="00D63F3C"/>
    <w:rsid w:val="00D644A4"/>
    <w:rsid w:val="00D648B6"/>
    <w:rsid w:val="00D64FD4"/>
    <w:rsid w:val="00D654E3"/>
    <w:rsid w:val="00D656EE"/>
    <w:rsid w:val="00D65725"/>
    <w:rsid w:val="00D6584E"/>
    <w:rsid w:val="00D659B1"/>
    <w:rsid w:val="00D66B82"/>
    <w:rsid w:val="00D66C78"/>
    <w:rsid w:val="00D66E18"/>
    <w:rsid w:val="00D6734D"/>
    <w:rsid w:val="00D673D1"/>
    <w:rsid w:val="00D67761"/>
    <w:rsid w:val="00D679CF"/>
    <w:rsid w:val="00D679D3"/>
    <w:rsid w:val="00D70CC3"/>
    <w:rsid w:val="00D71F46"/>
    <w:rsid w:val="00D71FE4"/>
    <w:rsid w:val="00D72CB6"/>
    <w:rsid w:val="00D72DA9"/>
    <w:rsid w:val="00D731FA"/>
    <w:rsid w:val="00D7356F"/>
    <w:rsid w:val="00D73587"/>
    <w:rsid w:val="00D7361F"/>
    <w:rsid w:val="00D73EBB"/>
    <w:rsid w:val="00D746C2"/>
    <w:rsid w:val="00D74A85"/>
    <w:rsid w:val="00D74C74"/>
    <w:rsid w:val="00D751FB"/>
    <w:rsid w:val="00D754D6"/>
    <w:rsid w:val="00D761AA"/>
    <w:rsid w:val="00D76FAE"/>
    <w:rsid w:val="00D777D7"/>
    <w:rsid w:val="00D77C73"/>
    <w:rsid w:val="00D80AB8"/>
    <w:rsid w:val="00D80D97"/>
    <w:rsid w:val="00D81792"/>
    <w:rsid w:val="00D819B1"/>
    <w:rsid w:val="00D82494"/>
    <w:rsid w:val="00D82919"/>
    <w:rsid w:val="00D82A27"/>
    <w:rsid w:val="00D83AE9"/>
    <w:rsid w:val="00D841A2"/>
    <w:rsid w:val="00D854A3"/>
    <w:rsid w:val="00D85792"/>
    <w:rsid w:val="00D857B8"/>
    <w:rsid w:val="00D86351"/>
    <w:rsid w:val="00D86834"/>
    <w:rsid w:val="00D86A09"/>
    <w:rsid w:val="00D86AC9"/>
    <w:rsid w:val="00D87175"/>
    <w:rsid w:val="00D878BE"/>
    <w:rsid w:val="00D87ABF"/>
    <w:rsid w:val="00D87E5B"/>
    <w:rsid w:val="00D906FF"/>
    <w:rsid w:val="00D90CD3"/>
    <w:rsid w:val="00D919E6"/>
    <w:rsid w:val="00D91BE1"/>
    <w:rsid w:val="00D91D7D"/>
    <w:rsid w:val="00D92C29"/>
    <w:rsid w:val="00D9304D"/>
    <w:rsid w:val="00D936E2"/>
    <w:rsid w:val="00D95104"/>
    <w:rsid w:val="00D953AD"/>
    <w:rsid w:val="00D95600"/>
    <w:rsid w:val="00D95960"/>
    <w:rsid w:val="00D95ADC"/>
    <w:rsid w:val="00D95AEF"/>
    <w:rsid w:val="00D9683C"/>
    <w:rsid w:val="00D96B7D"/>
    <w:rsid w:val="00D96C48"/>
    <w:rsid w:val="00D975C1"/>
    <w:rsid w:val="00D97884"/>
    <w:rsid w:val="00DA0093"/>
    <w:rsid w:val="00DA0845"/>
    <w:rsid w:val="00DA0A7F"/>
    <w:rsid w:val="00DA11D7"/>
    <w:rsid w:val="00DA16E4"/>
    <w:rsid w:val="00DA1C31"/>
    <w:rsid w:val="00DA20BC"/>
    <w:rsid w:val="00DA2ED7"/>
    <w:rsid w:val="00DA31B6"/>
    <w:rsid w:val="00DA3C68"/>
    <w:rsid w:val="00DA3E7A"/>
    <w:rsid w:val="00DA430C"/>
    <w:rsid w:val="00DA465B"/>
    <w:rsid w:val="00DA4DD5"/>
    <w:rsid w:val="00DA5C9F"/>
    <w:rsid w:val="00DA612D"/>
    <w:rsid w:val="00DA615D"/>
    <w:rsid w:val="00DA6598"/>
    <w:rsid w:val="00DA6C0F"/>
    <w:rsid w:val="00DA7026"/>
    <w:rsid w:val="00DA702F"/>
    <w:rsid w:val="00DA70EB"/>
    <w:rsid w:val="00DA7D4C"/>
    <w:rsid w:val="00DA7F8A"/>
    <w:rsid w:val="00DB0176"/>
    <w:rsid w:val="00DB01B9"/>
    <w:rsid w:val="00DB0404"/>
    <w:rsid w:val="00DB0AF7"/>
    <w:rsid w:val="00DB0D77"/>
    <w:rsid w:val="00DB11F8"/>
    <w:rsid w:val="00DB16C2"/>
    <w:rsid w:val="00DB18F8"/>
    <w:rsid w:val="00DB1AE5"/>
    <w:rsid w:val="00DB1F2A"/>
    <w:rsid w:val="00DB26D2"/>
    <w:rsid w:val="00DB297F"/>
    <w:rsid w:val="00DB2B32"/>
    <w:rsid w:val="00DB2B61"/>
    <w:rsid w:val="00DB3153"/>
    <w:rsid w:val="00DB317A"/>
    <w:rsid w:val="00DB3704"/>
    <w:rsid w:val="00DB3B82"/>
    <w:rsid w:val="00DB3F0B"/>
    <w:rsid w:val="00DB4199"/>
    <w:rsid w:val="00DB485D"/>
    <w:rsid w:val="00DB5932"/>
    <w:rsid w:val="00DB6169"/>
    <w:rsid w:val="00DB63D1"/>
    <w:rsid w:val="00DB6D6E"/>
    <w:rsid w:val="00DB6E09"/>
    <w:rsid w:val="00DB6F9A"/>
    <w:rsid w:val="00DB6FCD"/>
    <w:rsid w:val="00DB6FF5"/>
    <w:rsid w:val="00DB7BF5"/>
    <w:rsid w:val="00DC0052"/>
    <w:rsid w:val="00DC079B"/>
    <w:rsid w:val="00DC0F57"/>
    <w:rsid w:val="00DC1070"/>
    <w:rsid w:val="00DC1327"/>
    <w:rsid w:val="00DC1350"/>
    <w:rsid w:val="00DC148D"/>
    <w:rsid w:val="00DC16D6"/>
    <w:rsid w:val="00DC1A7C"/>
    <w:rsid w:val="00DC2E02"/>
    <w:rsid w:val="00DC3237"/>
    <w:rsid w:val="00DC41A4"/>
    <w:rsid w:val="00DC5672"/>
    <w:rsid w:val="00DC60A2"/>
    <w:rsid w:val="00DC60CF"/>
    <w:rsid w:val="00DC61FE"/>
    <w:rsid w:val="00DC6436"/>
    <w:rsid w:val="00DC6600"/>
    <w:rsid w:val="00DC67BD"/>
    <w:rsid w:val="00DC6924"/>
    <w:rsid w:val="00DC6C2F"/>
    <w:rsid w:val="00DC71F2"/>
    <w:rsid w:val="00DD0EEE"/>
    <w:rsid w:val="00DD108D"/>
    <w:rsid w:val="00DD1B7A"/>
    <w:rsid w:val="00DD2025"/>
    <w:rsid w:val="00DD22EA"/>
    <w:rsid w:val="00DD23A0"/>
    <w:rsid w:val="00DD2F10"/>
    <w:rsid w:val="00DD3143"/>
    <w:rsid w:val="00DD3EF5"/>
    <w:rsid w:val="00DD4122"/>
    <w:rsid w:val="00DD463F"/>
    <w:rsid w:val="00DD4CC4"/>
    <w:rsid w:val="00DD53FA"/>
    <w:rsid w:val="00DD5594"/>
    <w:rsid w:val="00DD57F6"/>
    <w:rsid w:val="00DD5F42"/>
    <w:rsid w:val="00DD617B"/>
    <w:rsid w:val="00DD6C7D"/>
    <w:rsid w:val="00DE07A2"/>
    <w:rsid w:val="00DE0E59"/>
    <w:rsid w:val="00DE0F6C"/>
    <w:rsid w:val="00DE1B45"/>
    <w:rsid w:val="00DE1BE8"/>
    <w:rsid w:val="00DE1EB4"/>
    <w:rsid w:val="00DE219B"/>
    <w:rsid w:val="00DE2CE1"/>
    <w:rsid w:val="00DE3F2B"/>
    <w:rsid w:val="00DE4FB1"/>
    <w:rsid w:val="00DE52E3"/>
    <w:rsid w:val="00DE5705"/>
    <w:rsid w:val="00DE5A39"/>
    <w:rsid w:val="00DE5CA4"/>
    <w:rsid w:val="00DE6530"/>
    <w:rsid w:val="00DE7109"/>
    <w:rsid w:val="00DE7C00"/>
    <w:rsid w:val="00DF0048"/>
    <w:rsid w:val="00DF03E9"/>
    <w:rsid w:val="00DF03ED"/>
    <w:rsid w:val="00DF04EE"/>
    <w:rsid w:val="00DF06F2"/>
    <w:rsid w:val="00DF0BF4"/>
    <w:rsid w:val="00DF179D"/>
    <w:rsid w:val="00DF1D0A"/>
    <w:rsid w:val="00DF1E9C"/>
    <w:rsid w:val="00DF30BF"/>
    <w:rsid w:val="00DF35CB"/>
    <w:rsid w:val="00DF37A5"/>
    <w:rsid w:val="00DF3ACF"/>
    <w:rsid w:val="00DF4398"/>
    <w:rsid w:val="00DF4572"/>
    <w:rsid w:val="00DF4658"/>
    <w:rsid w:val="00DF4D46"/>
    <w:rsid w:val="00DF6C8B"/>
    <w:rsid w:val="00DF6F17"/>
    <w:rsid w:val="00DF7858"/>
    <w:rsid w:val="00DF78FA"/>
    <w:rsid w:val="00DF7A1E"/>
    <w:rsid w:val="00E002F1"/>
    <w:rsid w:val="00E0082C"/>
    <w:rsid w:val="00E00CA2"/>
    <w:rsid w:val="00E0125D"/>
    <w:rsid w:val="00E0127A"/>
    <w:rsid w:val="00E0138F"/>
    <w:rsid w:val="00E01DAA"/>
    <w:rsid w:val="00E023E5"/>
    <w:rsid w:val="00E02432"/>
    <w:rsid w:val="00E03321"/>
    <w:rsid w:val="00E04022"/>
    <w:rsid w:val="00E041E5"/>
    <w:rsid w:val="00E047B2"/>
    <w:rsid w:val="00E05C31"/>
    <w:rsid w:val="00E05CD6"/>
    <w:rsid w:val="00E06C76"/>
    <w:rsid w:val="00E0728F"/>
    <w:rsid w:val="00E0755C"/>
    <w:rsid w:val="00E07B5A"/>
    <w:rsid w:val="00E112A0"/>
    <w:rsid w:val="00E11923"/>
    <w:rsid w:val="00E11D3E"/>
    <w:rsid w:val="00E125D6"/>
    <w:rsid w:val="00E12B47"/>
    <w:rsid w:val="00E12E46"/>
    <w:rsid w:val="00E12F5F"/>
    <w:rsid w:val="00E1474E"/>
    <w:rsid w:val="00E14A7E"/>
    <w:rsid w:val="00E14D01"/>
    <w:rsid w:val="00E151E1"/>
    <w:rsid w:val="00E16541"/>
    <w:rsid w:val="00E16D35"/>
    <w:rsid w:val="00E17619"/>
    <w:rsid w:val="00E17650"/>
    <w:rsid w:val="00E17805"/>
    <w:rsid w:val="00E203DC"/>
    <w:rsid w:val="00E20668"/>
    <w:rsid w:val="00E20ACF"/>
    <w:rsid w:val="00E20BBA"/>
    <w:rsid w:val="00E20F79"/>
    <w:rsid w:val="00E21278"/>
    <w:rsid w:val="00E2150C"/>
    <w:rsid w:val="00E2155E"/>
    <w:rsid w:val="00E22713"/>
    <w:rsid w:val="00E22CCD"/>
    <w:rsid w:val="00E22D5C"/>
    <w:rsid w:val="00E22F78"/>
    <w:rsid w:val="00E236E1"/>
    <w:rsid w:val="00E23A11"/>
    <w:rsid w:val="00E23FB7"/>
    <w:rsid w:val="00E24A27"/>
    <w:rsid w:val="00E258B3"/>
    <w:rsid w:val="00E25AB0"/>
    <w:rsid w:val="00E25F89"/>
    <w:rsid w:val="00E26150"/>
    <w:rsid w:val="00E30082"/>
    <w:rsid w:val="00E30E45"/>
    <w:rsid w:val="00E31492"/>
    <w:rsid w:val="00E32138"/>
    <w:rsid w:val="00E32207"/>
    <w:rsid w:val="00E32D62"/>
    <w:rsid w:val="00E339DC"/>
    <w:rsid w:val="00E33E15"/>
    <w:rsid w:val="00E33E38"/>
    <w:rsid w:val="00E358B3"/>
    <w:rsid w:val="00E35A5B"/>
    <w:rsid w:val="00E361B8"/>
    <w:rsid w:val="00E36A1B"/>
    <w:rsid w:val="00E36EAD"/>
    <w:rsid w:val="00E37B40"/>
    <w:rsid w:val="00E40AC5"/>
    <w:rsid w:val="00E40F4B"/>
    <w:rsid w:val="00E41CB2"/>
    <w:rsid w:val="00E41D02"/>
    <w:rsid w:val="00E423B4"/>
    <w:rsid w:val="00E429ED"/>
    <w:rsid w:val="00E43F37"/>
    <w:rsid w:val="00E44774"/>
    <w:rsid w:val="00E450ED"/>
    <w:rsid w:val="00E45980"/>
    <w:rsid w:val="00E45C32"/>
    <w:rsid w:val="00E46D28"/>
    <w:rsid w:val="00E46D65"/>
    <w:rsid w:val="00E476BA"/>
    <w:rsid w:val="00E4791B"/>
    <w:rsid w:val="00E47974"/>
    <w:rsid w:val="00E47E31"/>
    <w:rsid w:val="00E501CB"/>
    <w:rsid w:val="00E50A97"/>
    <w:rsid w:val="00E50AC6"/>
    <w:rsid w:val="00E50F86"/>
    <w:rsid w:val="00E5157D"/>
    <w:rsid w:val="00E515E2"/>
    <w:rsid w:val="00E51830"/>
    <w:rsid w:val="00E51A82"/>
    <w:rsid w:val="00E51DDD"/>
    <w:rsid w:val="00E51FDD"/>
    <w:rsid w:val="00E52032"/>
    <w:rsid w:val="00E52435"/>
    <w:rsid w:val="00E53122"/>
    <w:rsid w:val="00E5351B"/>
    <w:rsid w:val="00E5356B"/>
    <w:rsid w:val="00E53D5C"/>
    <w:rsid w:val="00E53FA9"/>
    <w:rsid w:val="00E5414C"/>
    <w:rsid w:val="00E5478B"/>
    <w:rsid w:val="00E547B3"/>
    <w:rsid w:val="00E549CC"/>
    <w:rsid w:val="00E5533A"/>
    <w:rsid w:val="00E56A27"/>
    <w:rsid w:val="00E5733D"/>
    <w:rsid w:val="00E60735"/>
    <w:rsid w:val="00E60A88"/>
    <w:rsid w:val="00E60A8F"/>
    <w:rsid w:val="00E612B3"/>
    <w:rsid w:val="00E61CC0"/>
    <w:rsid w:val="00E6277B"/>
    <w:rsid w:val="00E63554"/>
    <w:rsid w:val="00E63B35"/>
    <w:rsid w:val="00E63CDF"/>
    <w:rsid w:val="00E64424"/>
    <w:rsid w:val="00E6481D"/>
    <w:rsid w:val="00E64C99"/>
    <w:rsid w:val="00E64CD3"/>
    <w:rsid w:val="00E6591D"/>
    <w:rsid w:val="00E66221"/>
    <w:rsid w:val="00E671C9"/>
    <w:rsid w:val="00E6743F"/>
    <w:rsid w:val="00E6745A"/>
    <w:rsid w:val="00E6758E"/>
    <w:rsid w:val="00E67E23"/>
    <w:rsid w:val="00E70016"/>
    <w:rsid w:val="00E70BC7"/>
    <w:rsid w:val="00E70BDF"/>
    <w:rsid w:val="00E70CC0"/>
    <w:rsid w:val="00E70FBC"/>
    <w:rsid w:val="00E71157"/>
    <w:rsid w:val="00E71667"/>
    <w:rsid w:val="00E728B4"/>
    <w:rsid w:val="00E72C01"/>
    <w:rsid w:val="00E73138"/>
    <w:rsid w:val="00E741AC"/>
    <w:rsid w:val="00E74B14"/>
    <w:rsid w:val="00E75174"/>
    <w:rsid w:val="00E75B6F"/>
    <w:rsid w:val="00E75EBA"/>
    <w:rsid w:val="00E763B4"/>
    <w:rsid w:val="00E76ED6"/>
    <w:rsid w:val="00E77848"/>
    <w:rsid w:val="00E77B8F"/>
    <w:rsid w:val="00E77E72"/>
    <w:rsid w:val="00E80514"/>
    <w:rsid w:val="00E80960"/>
    <w:rsid w:val="00E80C95"/>
    <w:rsid w:val="00E80E5B"/>
    <w:rsid w:val="00E816C5"/>
    <w:rsid w:val="00E816CB"/>
    <w:rsid w:val="00E81958"/>
    <w:rsid w:val="00E81CE0"/>
    <w:rsid w:val="00E81E1F"/>
    <w:rsid w:val="00E81E7C"/>
    <w:rsid w:val="00E8224D"/>
    <w:rsid w:val="00E8496E"/>
    <w:rsid w:val="00E84FB7"/>
    <w:rsid w:val="00E8519F"/>
    <w:rsid w:val="00E852EB"/>
    <w:rsid w:val="00E85446"/>
    <w:rsid w:val="00E8582E"/>
    <w:rsid w:val="00E85CC3"/>
    <w:rsid w:val="00E8644A"/>
    <w:rsid w:val="00E8786F"/>
    <w:rsid w:val="00E87B32"/>
    <w:rsid w:val="00E87E82"/>
    <w:rsid w:val="00E90279"/>
    <w:rsid w:val="00E90635"/>
    <w:rsid w:val="00E9086D"/>
    <w:rsid w:val="00E90966"/>
    <w:rsid w:val="00E909A1"/>
    <w:rsid w:val="00E90B6E"/>
    <w:rsid w:val="00E90BFF"/>
    <w:rsid w:val="00E91851"/>
    <w:rsid w:val="00E91F04"/>
    <w:rsid w:val="00E91F35"/>
    <w:rsid w:val="00E9375A"/>
    <w:rsid w:val="00E93BBE"/>
    <w:rsid w:val="00E93E19"/>
    <w:rsid w:val="00E9441F"/>
    <w:rsid w:val="00E949DF"/>
    <w:rsid w:val="00E94D74"/>
    <w:rsid w:val="00E95BA6"/>
    <w:rsid w:val="00E9608F"/>
    <w:rsid w:val="00E9659E"/>
    <w:rsid w:val="00E9726D"/>
    <w:rsid w:val="00E97648"/>
    <w:rsid w:val="00EA0E4A"/>
    <w:rsid w:val="00EA1A54"/>
    <w:rsid w:val="00EA1AED"/>
    <w:rsid w:val="00EA2226"/>
    <w:rsid w:val="00EA26FC"/>
    <w:rsid w:val="00EA2EFA"/>
    <w:rsid w:val="00EA3B5A"/>
    <w:rsid w:val="00EA410E"/>
    <w:rsid w:val="00EA4FD1"/>
    <w:rsid w:val="00EA50D3"/>
    <w:rsid w:val="00EA53C2"/>
    <w:rsid w:val="00EA5695"/>
    <w:rsid w:val="00EA5B0A"/>
    <w:rsid w:val="00EA5CE0"/>
    <w:rsid w:val="00EA65AD"/>
    <w:rsid w:val="00EA6A90"/>
    <w:rsid w:val="00EA7FCF"/>
    <w:rsid w:val="00EB0722"/>
    <w:rsid w:val="00EB099F"/>
    <w:rsid w:val="00EB0CA3"/>
    <w:rsid w:val="00EB0CCC"/>
    <w:rsid w:val="00EB104F"/>
    <w:rsid w:val="00EB12FA"/>
    <w:rsid w:val="00EB15BC"/>
    <w:rsid w:val="00EB19E9"/>
    <w:rsid w:val="00EB1B27"/>
    <w:rsid w:val="00EB1DA8"/>
    <w:rsid w:val="00EB322D"/>
    <w:rsid w:val="00EB35AC"/>
    <w:rsid w:val="00EB3B5C"/>
    <w:rsid w:val="00EB3E96"/>
    <w:rsid w:val="00EB47E5"/>
    <w:rsid w:val="00EB4813"/>
    <w:rsid w:val="00EB4CFF"/>
    <w:rsid w:val="00EB4E9C"/>
    <w:rsid w:val="00EB5476"/>
    <w:rsid w:val="00EB5ABB"/>
    <w:rsid w:val="00EB5F64"/>
    <w:rsid w:val="00EB68BF"/>
    <w:rsid w:val="00EB6FFF"/>
    <w:rsid w:val="00EB70B0"/>
    <w:rsid w:val="00EB7633"/>
    <w:rsid w:val="00EB7736"/>
    <w:rsid w:val="00EB78BC"/>
    <w:rsid w:val="00EC0454"/>
    <w:rsid w:val="00EC06B4"/>
    <w:rsid w:val="00EC0F6C"/>
    <w:rsid w:val="00EC10F3"/>
    <w:rsid w:val="00EC1279"/>
    <w:rsid w:val="00EC13D3"/>
    <w:rsid w:val="00EC1BE5"/>
    <w:rsid w:val="00EC2B6D"/>
    <w:rsid w:val="00EC2C3D"/>
    <w:rsid w:val="00EC2E2D"/>
    <w:rsid w:val="00EC3B9A"/>
    <w:rsid w:val="00EC3F5D"/>
    <w:rsid w:val="00EC460C"/>
    <w:rsid w:val="00EC462B"/>
    <w:rsid w:val="00EC4723"/>
    <w:rsid w:val="00EC4AA1"/>
    <w:rsid w:val="00EC52C5"/>
    <w:rsid w:val="00EC56E0"/>
    <w:rsid w:val="00EC6057"/>
    <w:rsid w:val="00EC6154"/>
    <w:rsid w:val="00EC64FC"/>
    <w:rsid w:val="00EC6847"/>
    <w:rsid w:val="00EC6A54"/>
    <w:rsid w:val="00EC7DB6"/>
    <w:rsid w:val="00ED02B0"/>
    <w:rsid w:val="00ED0736"/>
    <w:rsid w:val="00ED09F1"/>
    <w:rsid w:val="00ED162F"/>
    <w:rsid w:val="00ED1F8F"/>
    <w:rsid w:val="00ED2CF5"/>
    <w:rsid w:val="00ED2E52"/>
    <w:rsid w:val="00ED2EF5"/>
    <w:rsid w:val="00ED2FE0"/>
    <w:rsid w:val="00ED3024"/>
    <w:rsid w:val="00ED3DE9"/>
    <w:rsid w:val="00ED4772"/>
    <w:rsid w:val="00ED5FE4"/>
    <w:rsid w:val="00ED684B"/>
    <w:rsid w:val="00ED6C2F"/>
    <w:rsid w:val="00ED70F1"/>
    <w:rsid w:val="00ED71C5"/>
    <w:rsid w:val="00ED79D3"/>
    <w:rsid w:val="00ED7B4E"/>
    <w:rsid w:val="00EE068B"/>
    <w:rsid w:val="00EE16FA"/>
    <w:rsid w:val="00EE1FEC"/>
    <w:rsid w:val="00EE2DB2"/>
    <w:rsid w:val="00EE2FCD"/>
    <w:rsid w:val="00EE33BF"/>
    <w:rsid w:val="00EE3C42"/>
    <w:rsid w:val="00EE3D4F"/>
    <w:rsid w:val="00EE4720"/>
    <w:rsid w:val="00EE534D"/>
    <w:rsid w:val="00EE5560"/>
    <w:rsid w:val="00EE5C3E"/>
    <w:rsid w:val="00EE65B6"/>
    <w:rsid w:val="00EE69F4"/>
    <w:rsid w:val="00EE6F1E"/>
    <w:rsid w:val="00EE706A"/>
    <w:rsid w:val="00EF0348"/>
    <w:rsid w:val="00EF13B2"/>
    <w:rsid w:val="00EF1A1B"/>
    <w:rsid w:val="00EF1F9C"/>
    <w:rsid w:val="00EF38F0"/>
    <w:rsid w:val="00EF3A36"/>
    <w:rsid w:val="00EF3ABC"/>
    <w:rsid w:val="00EF40EF"/>
    <w:rsid w:val="00EF4366"/>
    <w:rsid w:val="00EF4422"/>
    <w:rsid w:val="00EF4654"/>
    <w:rsid w:val="00EF4CD6"/>
    <w:rsid w:val="00EF4F67"/>
    <w:rsid w:val="00EF55A0"/>
    <w:rsid w:val="00EF63D1"/>
    <w:rsid w:val="00EF6513"/>
    <w:rsid w:val="00EF661D"/>
    <w:rsid w:val="00EF6683"/>
    <w:rsid w:val="00EF6CB9"/>
    <w:rsid w:val="00EF6DDF"/>
    <w:rsid w:val="00EF7002"/>
    <w:rsid w:val="00EF769B"/>
    <w:rsid w:val="00EF77E1"/>
    <w:rsid w:val="00F0046D"/>
    <w:rsid w:val="00F005BD"/>
    <w:rsid w:val="00F006B2"/>
    <w:rsid w:val="00F00F6F"/>
    <w:rsid w:val="00F0133C"/>
    <w:rsid w:val="00F01C9B"/>
    <w:rsid w:val="00F027BA"/>
    <w:rsid w:val="00F033A2"/>
    <w:rsid w:val="00F03E79"/>
    <w:rsid w:val="00F0523B"/>
    <w:rsid w:val="00F0628D"/>
    <w:rsid w:val="00F06368"/>
    <w:rsid w:val="00F06651"/>
    <w:rsid w:val="00F07767"/>
    <w:rsid w:val="00F07B90"/>
    <w:rsid w:val="00F07DE6"/>
    <w:rsid w:val="00F1012D"/>
    <w:rsid w:val="00F1056C"/>
    <w:rsid w:val="00F10615"/>
    <w:rsid w:val="00F107F1"/>
    <w:rsid w:val="00F10AEC"/>
    <w:rsid w:val="00F10FC1"/>
    <w:rsid w:val="00F11093"/>
    <w:rsid w:val="00F112FD"/>
    <w:rsid w:val="00F118D1"/>
    <w:rsid w:val="00F11C5A"/>
    <w:rsid w:val="00F12231"/>
    <w:rsid w:val="00F123FF"/>
    <w:rsid w:val="00F124C3"/>
    <w:rsid w:val="00F12E0C"/>
    <w:rsid w:val="00F133A1"/>
    <w:rsid w:val="00F133C8"/>
    <w:rsid w:val="00F13ECD"/>
    <w:rsid w:val="00F1475D"/>
    <w:rsid w:val="00F14F2D"/>
    <w:rsid w:val="00F14F9A"/>
    <w:rsid w:val="00F155CE"/>
    <w:rsid w:val="00F15D73"/>
    <w:rsid w:val="00F16190"/>
    <w:rsid w:val="00F16BF2"/>
    <w:rsid w:val="00F17AFE"/>
    <w:rsid w:val="00F17DD1"/>
    <w:rsid w:val="00F17EAE"/>
    <w:rsid w:val="00F21560"/>
    <w:rsid w:val="00F21625"/>
    <w:rsid w:val="00F218D4"/>
    <w:rsid w:val="00F22122"/>
    <w:rsid w:val="00F22127"/>
    <w:rsid w:val="00F2250A"/>
    <w:rsid w:val="00F232EE"/>
    <w:rsid w:val="00F237A9"/>
    <w:rsid w:val="00F2437D"/>
    <w:rsid w:val="00F244A7"/>
    <w:rsid w:val="00F24788"/>
    <w:rsid w:val="00F24B19"/>
    <w:rsid w:val="00F251F3"/>
    <w:rsid w:val="00F25C20"/>
    <w:rsid w:val="00F262C6"/>
    <w:rsid w:val="00F2640F"/>
    <w:rsid w:val="00F271E4"/>
    <w:rsid w:val="00F27C34"/>
    <w:rsid w:val="00F27E46"/>
    <w:rsid w:val="00F301C2"/>
    <w:rsid w:val="00F302E1"/>
    <w:rsid w:val="00F3094F"/>
    <w:rsid w:val="00F30AFD"/>
    <w:rsid w:val="00F30C22"/>
    <w:rsid w:val="00F30FCD"/>
    <w:rsid w:val="00F31211"/>
    <w:rsid w:val="00F31556"/>
    <w:rsid w:val="00F31B22"/>
    <w:rsid w:val="00F31B49"/>
    <w:rsid w:val="00F31B8A"/>
    <w:rsid w:val="00F3233B"/>
    <w:rsid w:val="00F32F56"/>
    <w:rsid w:val="00F335D1"/>
    <w:rsid w:val="00F33D4F"/>
    <w:rsid w:val="00F34CD6"/>
    <w:rsid w:val="00F35501"/>
    <w:rsid w:val="00F35873"/>
    <w:rsid w:val="00F35920"/>
    <w:rsid w:val="00F3654C"/>
    <w:rsid w:val="00F366A5"/>
    <w:rsid w:val="00F36C5F"/>
    <w:rsid w:val="00F36C7D"/>
    <w:rsid w:val="00F36EE3"/>
    <w:rsid w:val="00F37026"/>
    <w:rsid w:val="00F37259"/>
    <w:rsid w:val="00F3783B"/>
    <w:rsid w:val="00F37CD4"/>
    <w:rsid w:val="00F37CDB"/>
    <w:rsid w:val="00F40176"/>
    <w:rsid w:val="00F405A4"/>
    <w:rsid w:val="00F40E26"/>
    <w:rsid w:val="00F41260"/>
    <w:rsid w:val="00F41747"/>
    <w:rsid w:val="00F417A8"/>
    <w:rsid w:val="00F41893"/>
    <w:rsid w:val="00F41F05"/>
    <w:rsid w:val="00F42463"/>
    <w:rsid w:val="00F42644"/>
    <w:rsid w:val="00F433BD"/>
    <w:rsid w:val="00F43FFA"/>
    <w:rsid w:val="00F444F1"/>
    <w:rsid w:val="00F44DD3"/>
    <w:rsid w:val="00F44EC5"/>
    <w:rsid w:val="00F44FE8"/>
    <w:rsid w:val="00F460C6"/>
    <w:rsid w:val="00F46865"/>
    <w:rsid w:val="00F4729F"/>
    <w:rsid w:val="00F47498"/>
    <w:rsid w:val="00F506A0"/>
    <w:rsid w:val="00F507C4"/>
    <w:rsid w:val="00F512B2"/>
    <w:rsid w:val="00F513DF"/>
    <w:rsid w:val="00F523F8"/>
    <w:rsid w:val="00F5283D"/>
    <w:rsid w:val="00F52ABA"/>
    <w:rsid w:val="00F52BC7"/>
    <w:rsid w:val="00F530BB"/>
    <w:rsid w:val="00F53BF4"/>
    <w:rsid w:val="00F53DE2"/>
    <w:rsid w:val="00F5420D"/>
    <w:rsid w:val="00F54266"/>
    <w:rsid w:val="00F55043"/>
    <w:rsid w:val="00F55CBB"/>
    <w:rsid w:val="00F56DCF"/>
    <w:rsid w:val="00F57034"/>
    <w:rsid w:val="00F579DE"/>
    <w:rsid w:val="00F57B41"/>
    <w:rsid w:val="00F6056B"/>
    <w:rsid w:val="00F60BE9"/>
    <w:rsid w:val="00F61AE6"/>
    <w:rsid w:val="00F61FD8"/>
    <w:rsid w:val="00F6240F"/>
    <w:rsid w:val="00F629C8"/>
    <w:rsid w:val="00F62DBF"/>
    <w:rsid w:val="00F62E47"/>
    <w:rsid w:val="00F63FBA"/>
    <w:rsid w:val="00F641FC"/>
    <w:rsid w:val="00F647F7"/>
    <w:rsid w:val="00F6583C"/>
    <w:rsid w:val="00F6589A"/>
    <w:rsid w:val="00F65AC8"/>
    <w:rsid w:val="00F65CF2"/>
    <w:rsid w:val="00F66186"/>
    <w:rsid w:val="00F668AA"/>
    <w:rsid w:val="00F6781D"/>
    <w:rsid w:val="00F6783E"/>
    <w:rsid w:val="00F67B07"/>
    <w:rsid w:val="00F67C72"/>
    <w:rsid w:val="00F70DBE"/>
    <w:rsid w:val="00F71124"/>
    <w:rsid w:val="00F71888"/>
    <w:rsid w:val="00F719CD"/>
    <w:rsid w:val="00F71BB8"/>
    <w:rsid w:val="00F71ED5"/>
    <w:rsid w:val="00F72584"/>
    <w:rsid w:val="00F7290D"/>
    <w:rsid w:val="00F72EFB"/>
    <w:rsid w:val="00F7302F"/>
    <w:rsid w:val="00F732EC"/>
    <w:rsid w:val="00F73D08"/>
    <w:rsid w:val="00F752C4"/>
    <w:rsid w:val="00F7586B"/>
    <w:rsid w:val="00F75912"/>
    <w:rsid w:val="00F75BA0"/>
    <w:rsid w:val="00F75F2F"/>
    <w:rsid w:val="00F76445"/>
    <w:rsid w:val="00F76ECC"/>
    <w:rsid w:val="00F77C21"/>
    <w:rsid w:val="00F77C64"/>
    <w:rsid w:val="00F77ED2"/>
    <w:rsid w:val="00F80399"/>
    <w:rsid w:val="00F80E7F"/>
    <w:rsid w:val="00F812C8"/>
    <w:rsid w:val="00F8132D"/>
    <w:rsid w:val="00F8132E"/>
    <w:rsid w:val="00F814D5"/>
    <w:rsid w:val="00F817AF"/>
    <w:rsid w:val="00F818AE"/>
    <w:rsid w:val="00F819B7"/>
    <w:rsid w:val="00F81B40"/>
    <w:rsid w:val="00F81C7F"/>
    <w:rsid w:val="00F820C4"/>
    <w:rsid w:val="00F82BE1"/>
    <w:rsid w:val="00F83078"/>
    <w:rsid w:val="00F834F3"/>
    <w:rsid w:val="00F83540"/>
    <w:rsid w:val="00F83829"/>
    <w:rsid w:val="00F84069"/>
    <w:rsid w:val="00F843B9"/>
    <w:rsid w:val="00F843D7"/>
    <w:rsid w:val="00F84698"/>
    <w:rsid w:val="00F85153"/>
    <w:rsid w:val="00F85536"/>
    <w:rsid w:val="00F85B5B"/>
    <w:rsid w:val="00F86362"/>
    <w:rsid w:val="00F86365"/>
    <w:rsid w:val="00F8657A"/>
    <w:rsid w:val="00F8679A"/>
    <w:rsid w:val="00F869C7"/>
    <w:rsid w:val="00F87117"/>
    <w:rsid w:val="00F8736C"/>
    <w:rsid w:val="00F876AF"/>
    <w:rsid w:val="00F9030E"/>
    <w:rsid w:val="00F9084F"/>
    <w:rsid w:val="00F90990"/>
    <w:rsid w:val="00F90ADB"/>
    <w:rsid w:val="00F90D69"/>
    <w:rsid w:val="00F90E78"/>
    <w:rsid w:val="00F91209"/>
    <w:rsid w:val="00F91871"/>
    <w:rsid w:val="00F91A6D"/>
    <w:rsid w:val="00F9221F"/>
    <w:rsid w:val="00F92E62"/>
    <w:rsid w:val="00F93163"/>
    <w:rsid w:val="00F931C7"/>
    <w:rsid w:val="00F93559"/>
    <w:rsid w:val="00F93838"/>
    <w:rsid w:val="00F93D72"/>
    <w:rsid w:val="00F93E65"/>
    <w:rsid w:val="00F94070"/>
    <w:rsid w:val="00F942F1"/>
    <w:rsid w:val="00F94986"/>
    <w:rsid w:val="00F950B5"/>
    <w:rsid w:val="00F9513F"/>
    <w:rsid w:val="00F958FF"/>
    <w:rsid w:val="00F963EE"/>
    <w:rsid w:val="00F9761C"/>
    <w:rsid w:val="00F977F2"/>
    <w:rsid w:val="00F97908"/>
    <w:rsid w:val="00F97B43"/>
    <w:rsid w:val="00FA07F8"/>
    <w:rsid w:val="00FA105C"/>
    <w:rsid w:val="00FA1475"/>
    <w:rsid w:val="00FA148A"/>
    <w:rsid w:val="00FA1629"/>
    <w:rsid w:val="00FA23AC"/>
    <w:rsid w:val="00FA25A0"/>
    <w:rsid w:val="00FA27C8"/>
    <w:rsid w:val="00FA2E85"/>
    <w:rsid w:val="00FA3B76"/>
    <w:rsid w:val="00FA3D67"/>
    <w:rsid w:val="00FA487C"/>
    <w:rsid w:val="00FA4D66"/>
    <w:rsid w:val="00FA4E1F"/>
    <w:rsid w:val="00FA5A4E"/>
    <w:rsid w:val="00FA6CD7"/>
    <w:rsid w:val="00FA7ED9"/>
    <w:rsid w:val="00FB0082"/>
    <w:rsid w:val="00FB0169"/>
    <w:rsid w:val="00FB0243"/>
    <w:rsid w:val="00FB0B6D"/>
    <w:rsid w:val="00FB0F1A"/>
    <w:rsid w:val="00FB1527"/>
    <w:rsid w:val="00FB1625"/>
    <w:rsid w:val="00FB1805"/>
    <w:rsid w:val="00FB1FDD"/>
    <w:rsid w:val="00FB24CB"/>
    <w:rsid w:val="00FB2537"/>
    <w:rsid w:val="00FB33DC"/>
    <w:rsid w:val="00FB3453"/>
    <w:rsid w:val="00FB36CE"/>
    <w:rsid w:val="00FB40BB"/>
    <w:rsid w:val="00FB4338"/>
    <w:rsid w:val="00FB477E"/>
    <w:rsid w:val="00FB4C9C"/>
    <w:rsid w:val="00FB53CD"/>
    <w:rsid w:val="00FB5DF1"/>
    <w:rsid w:val="00FB6165"/>
    <w:rsid w:val="00FB6196"/>
    <w:rsid w:val="00FB63B5"/>
    <w:rsid w:val="00FB6F29"/>
    <w:rsid w:val="00FB7D5E"/>
    <w:rsid w:val="00FC0140"/>
    <w:rsid w:val="00FC0150"/>
    <w:rsid w:val="00FC03AB"/>
    <w:rsid w:val="00FC0AD6"/>
    <w:rsid w:val="00FC160B"/>
    <w:rsid w:val="00FC3004"/>
    <w:rsid w:val="00FC31C2"/>
    <w:rsid w:val="00FC336F"/>
    <w:rsid w:val="00FC3A5E"/>
    <w:rsid w:val="00FC3CD3"/>
    <w:rsid w:val="00FC4729"/>
    <w:rsid w:val="00FC481C"/>
    <w:rsid w:val="00FC4A8C"/>
    <w:rsid w:val="00FC4F22"/>
    <w:rsid w:val="00FC51B8"/>
    <w:rsid w:val="00FC53DB"/>
    <w:rsid w:val="00FC5C08"/>
    <w:rsid w:val="00FC5F24"/>
    <w:rsid w:val="00FC5FC2"/>
    <w:rsid w:val="00FC6177"/>
    <w:rsid w:val="00FC63D1"/>
    <w:rsid w:val="00FC66F9"/>
    <w:rsid w:val="00FC7528"/>
    <w:rsid w:val="00FD00AD"/>
    <w:rsid w:val="00FD00C7"/>
    <w:rsid w:val="00FD0459"/>
    <w:rsid w:val="00FD0572"/>
    <w:rsid w:val="00FD1A97"/>
    <w:rsid w:val="00FD26BE"/>
    <w:rsid w:val="00FD2D7B"/>
    <w:rsid w:val="00FD33D3"/>
    <w:rsid w:val="00FD37F6"/>
    <w:rsid w:val="00FD4589"/>
    <w:rsid w:val="00FD473E"/>
    <w:rsid w:val="00FD4E76"/>
    <w:rsid w:val="00FD5083"/>
    <w:rsid w:val="00FD5108"/>
    <w:rsid w:val="00FD66CE"/>
    <w:rsid w:val="00FD67CD"/>
    <w:rsid w:val="00FD7464"/>
    <w:rsid w:val="00FD7AD1"/>
    <w:rsid w:val="00FD7CDF"/>
    <w:rsid w:val="00FD7DF9"/>
    <w:rsid w:val="00FE069E"/>
    <w:rsid w:val="00FE0809"/>
    <w:rsid w:val="00FE0B03"/>
    <w:rsid w:val="00FE0B51"/>
    <w:rsid w:val="00FE0B78"/>
    <w:rsid w:val="00FE0ED4"/>
    <w:rsid w:val="00FE15C3"/>
    <w:rsid w:val="00FE1CDA"/>
    <w:rsid w:val="00FE1EAB"/>
    <w:rsid w:val="00FE2406"/>
    <w:rsid w:val="00FE30FE"/>
    <w:rsid w:val="00FE3465"/>
    <w:rsid w:val="00FE348A"/>
    <w:rsid w:val="00FE40E3"/>
    <w:rsid w:val="00FE41EB"/>
    <w:rsid w:val="00FE4CBC"/>
    <w:rsid w:val="00FE50FF"/>
    <w:rsid w:val="00FE58F7"/>
    <w:rsid w:val="00FE67CF"/>
    <w:rsid w:val="00FE6C1D"/>
    <w:rsid w:val="00FE6D20"/>
    <w:rsid w:val="00FE6FB9"/>
    <w:rsid w:val="00FE7549"/>
    <w:rsid w:val="00FE7BCC"/>
    <w:rsid w:val="00FF03AA"/>
    <w:rsid w:val="00FF0632"/>
    <w:rsid w:val="00FF126D"/>
    <w:rsid w:val="00FF2310"/>
    <w:rsid w:val="00FF2E73"/>
    <w:rsid w:val="00FF2F45"/>
    <w:rsid w:val="00FF30FB"/>
    <w:rsid w:val="00FF3234"/>
    <w:rsid w:val="00FF4129"/>
    <w:rsid w:val="00FF4471"/>
    <w:rsid w:val="00FF4AE2"/>
    <w:rsid w:val="00FF50A8"/>
    <w:rsid w:val="00FF571E"/>
    <w:rsid w:val="00FF58FB"/>
    <w:rsid w:val="00FF5A6B"/>
    <w:rsid w:val="00FF68AC"/>
    <w:rsid w:val="00FF68DF"/>
    <w:rsid w:val="00FF6B8C"/>
    <w:rsid w:val="00FF6BD1"/>
    <w:rsid w:val="00FF6CC0"/>
    <w:rsid w:val="00FF6EBE"/>
    <w:rsid w:val="00FF72E7"/>
    <w:rsid w:val="00FF7512"/>
    <w:rsid w:val="00FF7563"/>
    <w:rsid w:val="00FF780B"/>
    <w:rsid w:val="18BD732B"/>
    <w:rsid w:val="1EE75C33"/>
    <w:rsid w:val="32FBEF00"/>
    <w:rsid w:val="4EFB4FC2"/>
    <w:rsid w:val="4FEF1068"/>
    <w:rsid w:val="6B7D8B2D"/>
    <w:rsid w:val="79BD2F68"/>
    <w:rsid w:val="7CFDF751"/>
    <w:rsid w:val="7D6FB1D9"/>
    <w:rsid w:val="7EAF1646"/>
    <w:rsid w:val="7F7D5A33"/>
    <w:rsid w:val="7FE7C4A0"/>
    <w:rsid w:val="7FF7F176"/>
    <w:rsid w:val="7FFD3CD2"/>
    <w:rsid w:val="7FFDE5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8B14F72"/>
  <w15:docId w15:val="{F6DA2116-1CC8-49B5-A5A2-3EB4D9C84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header" w:qFormat="1"/>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uiPriority w:val="9"/>
    <w:qFormat/>
    <w:pPr>
      <w:keepNext/>
      <w:numPr>
        <w:numId w:val="1"/>
      </w:numPr>
      <w:spacing w:before="120"/>
      <w:outlineLvl w:val="0"/>
    </w:pPr>
    <w:rPr>
      <w:b/>
      <w:bCs/>
      <w:sz w:val="28"/>
      <w:szCs w:val="28"/>
    </w:rPr>
  </w:style>
  <w:style w:type="paragraph" w:styleId="20">
    <w:name w:val="heading 2"/>
    <w:basedOn w:val="a"/>
    <w:next w:val="a"/>
    <w:uiPriority w:val="9"/>
    <w:qFormat/>
    <w:pPr>
      <w:keepNext/>
      <w:numPr>
        <w:ilvl w:val="1"/>
        <w:numId w:val="1"/>
      </w:numPr>
      <w:spacing w:before="120"/>
      <w:outlineLvl w:val="1"/>
    </w:pPr>
    <w:rPr>
      <w:b/>
      <w:bCs/>
      <w:sz w:val="24"/>
    </w:rPr>
  </w:style>
  <w:style w:type="paragraph" w:styleId="30">
    <w:name w:val="heading 3"/>
    <w:basedOn w:val="a"/>
    <w:next w:val="a"/>
    <w:qFormat/>
    <w:pPr>
      <w:keepNext/>
      <w:numPr>
        <w:ilvl w:val="2"/>
        <w:numId w:val="1"/>
      </w:numPr>
      <w:tabs>
        <w:tab w:val="left" w:pos="432"/>
      </w:tabs>
      <w:spacing w:before="120"/>
      <w:outlineLvl w:val="2"/>
    </w:pPr>
    <w:rPr>
      <w:b/>
    </w:rPr>
  </w:style>
  <w:style w:type="paragraph" w:styleId="4">
    <w:name w:val="heading 4"/>
    <w:basedOn w:val="a"/>
    <w:next w:val="a"/>
    <w:uiPriority w:val="9"/>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uiPriority w:val="9"/>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basedOn w:val="a"/>
    <w:next w:val="a"/>
    <w:uiPriority w:val="9"/>
    <w:qFormat/>
    <w:pPr>
      <w:numPr>
        <w:ilvl w:val="7"/>
        <w:numId w:val="1"/>
      </w:numPr>
      <w:spacing w:before="240" w:after="60"/>
      <w:outlineLvl w:val="7"/>
    </w:pPr>
    <w:rPr>
      <w:i/>
      <w:iCs/>
      <w:sz w:val="24"/>
      <w:szCs w:val="24"/>
    </w:rPr>
  </w:style>
  <w:style w:type="paragraph" w:styleId="9">
    <w:name w:val="heading 9"/>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annotation text"/>
    <w:basedOn w:val="a"/>
    <w:link w:val="a8"/>
    <w:unhideWhenUsed/>
    <w:qFormat/>
    <w:pPr>
      <w:jc w:val="left"/>
    </w:pPr>
  </w:style>
  <w:style w:type="paragraph" w:styleId="3">
    <w:name w:val="List Bullet 3"/>
    <w:basedOn w:val="a"/>
    <w:pPr>
      <w:numPr>
        <w:numId w:val="2"/>
      </w:numPr>
      <w:autoSpaceDE/>
      <w:autoSpaceDN/>
      <w:adjustRightInd/>
      <w:snapToGrid/>
      <w:spacing w:after="240"/>
      <w:jc w:val="left"/>
    </w:pPr>
    <w:rPr>
      <w:rFonts w:eastAsia="Times New Roman"/>
      <w:sz w:val="24"/>
      <w:szCs w:val="24"/>
      <w:lang w:val="zh-CN" w:eastAsia="zh-CN"/>
    </w:rPr>
  </w:style>
  <w:style w:type="paragraph" w:styleId="a9">
    <w:name w:val="Body Text"/>
    <w:basedOn w:val="a"/>
    <w:link w:val="aa"/>
    <w:rPr>
      <w:sz w:val="20"/>
      <w:szCs w:val="20"/>
    </w:rPr>
  </w:style>
  <w:style w:type="paragraph" w:styleId="21">
    <w:name w:val="List 2"/>
    <w:basedOn w:val="a"/>
    <w:semiHidden/>
    <w:unhideWhenUsed/>
    <w:pPr>
      <w:ind w:leftChars="200" w:left="100" w:hangingChars="200" w:hanging="200"/>
      <w:contextualSpacing/>
    </w:pPr>
  </w:style>
  <w:style w:type="paragraph" w:styleId="2">
    <w:name w:val="List Bullet 2"/>
    <w:basedOn w:val="a"/>
    <w:pPr>
      <w:numPr>
        <w:numId w:val="3"/>
      </w:numPr>
      <w:autoSpaceDE/>
      <w:autoSpaceDN/>
      <w:adjustRightInd/>
      <w:snapToGrid/>
      <w:spacing w:after="240"/>
      <w:jc w:val="left"/>
    </w:pPr>
    <w:rPr>
      <w:rFonts w:eastAsia="Times New Roman"/>
      <w:sz w:val="24"/>
      <w:szCs w:val="24"/>
      <w:lang w:val="zh-CN" w:eastAsia="zh-CN"/>
    </w:rPr>
  </w:style>
  <w:style w:type="paragraph" w:styleId="ab">
    <w:name w:val="Balloon Text"/>
    <w:basedOn w:val="a"/>
    <w:semiHidden/>
    <w:rPr>
      <w:rFonts w:ascii="Tahoma" w:hAnsi="Tahoma" w:cs="Tahoma"/>
      <w:sz w:val="16"/>
      <w:szCs w:val="16"/>
    </w:rPr>
  </w:style>
  <w:style w:type="paragraph" w:styleId="ac">
    <w:name w:val="footer"/>
    <w:basedOn w:val="a"/>
    <w:link w:val="ad"/>
    <w:uiPriority w:val="99"/>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rPr>
      <w:sz w:val="20"/>
      <w:szCs w:val="20"/>
    </w:rPr>
  </w:style>
  <w:style w:type="paragraph" w:styleId="22">
    <w:name w:val="Body Text 2"/>
    <w:basedOn w:val="a"/>
    <w:pPr>
      <w:spacing w:after="0"/>
      <w:jc w:val="left"/>
    </w:pPr>
    <w:rPr>
      <w:szCs w:val="20"/>
    </w:rPr>
  </w:style>
  <w:style w:type="paragraph" w:styleId="af1">
    <w:name w:val="Normal (Web)"/>
    <w:basedOn w:val="a"/>
    <w:uiPriority w:val="99"/>
    <w:unhideWhenUsed/>
    <w:pPr>
      <w:autoSpaceDE/>
      <w:autoSpaceDN/>
      <w:adjustRightInd/>
      <w:snapToGrid/>
      <w:spacing w:before="100" w:beforeAutospacing="1" w:after="100" w:afterAutospacing="1"/>
      <w:jc w:val="left"/>
    </w:pPr>
    <w:rPr>
      <w:rFonts w:eastAsia="Times New Roman"/>
      <w:sz w:val="24"/>
      <w:szCs w:val="24"/>
    </w:rPr>
  </w:style>
  <w:style w:type="paragraph" w:styleId="af2">
    <w:name w:val="annotation subject"/>
    <w:basedOn w:val="a7"/>
    <w:next w:val="a7"/>
    <w:link w:val="af3"/>
    <w:semiHidden/>
    <w:unhideWhenUsed/>
    <w:rPr>
      <w:b/>
      <w:bCs/>
    </w:rPr>
  </w:style>
  <w:style w:type="table" w:styleId="af4">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0"/>
    <w:rPr>
      <w:color w:val="800080"/>
      <w:u w:val="single"/>
    </w:rPr>
  </w:style>
  <w:style w:type="character" w:styleId="af6">
    <w:name w:val="Hyperlink"/>
    <w:basedOn w:val="a0"/>
    <w:uiPriority w:val="99"/>
    <w:rPr>
      <w:color w:val="0000FF"/>
      <w:u w:val="single"/>
    </w:rPr>
  </w:style>
  <w:style w:type="character" w:styleId="af7">
    <w:name w:val="annotation reference"/>
    <w:basedOn w:val="a0"/>
    <w:unhideWhenUsed/>
    <w:qFormat/>
    <w:rPr>
      <w:sz w:val="21"/>
      <w:szCs w:val="21"/>
    </w:rPr>
  </w:style>
  <w:style w:type="character" w:styleId="af8">
    <w:name w:val="footnote reference"/>
    <w:basedOn w:val="a0"/>
    <w:semiHidden/>
    <w:rPr>
      <w:vertAlign w:val="superscript"/>
    </w:rPr>
  </w:style>
  <w:style w:type="character" w:customStyle="1" w:styleId="aa">
    <w:name w:val="正文文本 字符"/>
    <w:basedOn w:val="a0"/>
    <w:link w:val="a9"/>
  </w:style>
  <w:style w:type="character" w:customStyle="1" w:styleId="a4">
    <w:name w:val="题注 字符"/>
    <w:basedOn w:val="a0"/>
    <w:link w:val="a3"/>
    <w:rPr>
      <w:b/>
      <w:bCs/>
    </w:rPr>
  </w:style>
  <w:style w:type="paragraph" w:customStyle="1" w:styleId="References">
    <w:name w:val="References"/>
    <w:basedOn w:val="a"/>
    <w:pPr>
      <w:numPr>
        <w:numId w:val="4"/>
      </w:numPr>
      <w:adjustRightInd/>
      <w:spacing w:after="60"/>
    </w:pPr>
    <w:rPr>
      <w:sz w:val="20"/>
      <w:szCs w:val="16"/>
    </w:rPr>
  </w:style>
  <w:style w:type="paragraph" w:customStyle="1" w:styleId="Style26">
    <w:name w:val="_Style 26"/>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uiPriority w:val="99"/>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uiPriority w:val="99"/>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1"/>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列,Task Body,P,列表段,列出,목,B"/>
    <w:basedOn w:val="a"/>
    <w:link w:val="afa"/>
    <w:uiPriority w:val="34"/>
    <w:qFormat/>
    <w:pPr>
      <w:autoSpaceDE/>
      <w:autoSpaceDN/>
      <w:adjustRightInd/>
      <w:snapToGrid/>
      <w:spacing w:after="0"/>
      <w:ind w:firstLine="420"/>
      <w:jc w:val="left"/>
    </w:pPr>
    <w:rPr>
      <w:rFonts w:ascii="宋体" w:hAnsi="宋体"/>
      <w:sz w:val="24"/>
      <w:szCs w:val="24"/>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9"/>
    <w:uiPriority w:val="34"/>
    <w:qFormat/>
    <w:rPr>
      <w:rFonts w:ascii="宋体" w:hAnsi="宋体"/>
      <w:sz w:val="24"/>
      <w:szCs w:val="24"/>
    </w:rPr>
  </w:style>
  <w:style w:type="paragraph" w:customStyle="1" w:styleId="textintend3">
    <w:name w:val="text intend 3"/>
    <w:basedOn w:val="a"/>
    <w:pPr>
      <w:numPr>
        <w:numId w:val="5"/>
      </w:numPr>
      <w:overflowPunct w:val="0"/>
      <w:snapToGrid/>
      <w:textAlignment w:val="baseline"/>
    </w:pPr>
    <w:rPr>
      <w:rFonts w:eastAsia="MS Mincho"/>
      <w:sz w:val="24"/>
      <w:szCs w:val="20"/>
      <w:lang w:eastAsia="en-GB"/>
    </w:rPr>
  </w:style>
  <w:style w:type="paragraph" w:customStyle="1" w:styleId="10">
    <w:name w:val="목록 단락1"/>
    <w:basedOn w:val="a"/>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a8">
    <w:name w:val="批注文字 字符"/>
    <w:basedOn w:val="a0"/>
    <w:link w:val="a7"/>
    <w:qFormat/>
    <w:rPr>
      <w:sz w:val="22"/>
      <w:szCs w:val="22"/>
    </w:rPr>
  </w:style>
  <w:style w:type="character" w:customStyle="1" w:styleId="af3">
    <w:name w:val="批注主题 字符"/>
    <w:basedOn w:val="a8"/>
    <w:link w:val="af2"/>
    <w:semiHidden/>
    <w:rPr>
      <w:b/>
      <w:bCs/>
      <w:sz w:val="22"/>
      <w:szCs w:val="22"/>
    </w:rPr>
  </w:style>
  <w:style w:type="paragraph" w:customStyle="1" w:styleId="11">
    <w:name w:val="修订1"/>
    <w:hidden/>
    <w:uiPriority w:val="99"/>
    <w:semiHidden/>
    <w:rPr>
      <w:sz w:val="22"/>
      <w:szCs w:val="22"/>
      <w:lang w:eastAsia="en-US"/>
    </w:rPr>
  </w:style>
  <w:style w:type="character" w:customStyle="1" w:styleId="apple-style-span">
    <w:name w:val="apple-style-span"/>
    <w:basedOn w:val="a0"/>
  </w:style>
  <w:style w:type="character" w:customStyle="1" w:styleId="B1Char1">
    <w:name w:val="B1 Char1"/>
    <w:link w:val="B1"/>
    <w:qFormat/>
    <w:rPr>
      <w:rFonts w:eastAsia="MS Mincho"/>
      <w:lang w:val="en-GB"/>
    </w:rPr>
  </w:style>
  <w:style w:type="character" w:customStyle="1" w:styleId="CaptionChar1">
    <w:name w:val="Caption Char1"/>
    <w:rPr>
      <w:rFonts w:eastAsia="宋体" w:cs="Times New Roman"/>
      <w:b/>
      <w:bCs/>
      <w:sz w:val="20"/>
      <w:szCs w:val="20"/>
      <w:lang w:val="en-GB"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TdocHeader2">
    <w:name w:val="Tdoc_Header_2"/>
    <w:basedOn w:val="a"/>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a"/>
    <w:qFormat/>
    <w:pPr>
      <w:tabs>
        <w:tab w:val="left" w:pos="1701"/>
        <w:tab w:val="right" w:pos="9639"/>
      </w:tabs>
      <w:autoSpaceDE/>
      <w:autoSpaceDN/>
      <w:adjustRightInd/>
      <w:snapToGrid/>
      <w:spacing w:after="240"/>
      <w:jc w:val="left"/>
    </w:pPr>
    <w:rPr>
      <w:rFonts w:eastAsia="Times New Roman"/>
      <w:b/>
      <w:sz w:val="24"/>
      <w:szCs w:val="24"/>
      <w:lang w:eastAsia="zh-CN"/>
    </w:rPr>
  </w:style>
  <w:style w:type="character" w:customStyle="1" w:styleId="apple-converted-space">
    <w:name w:val="apple-converted-space"/>
    <w:qFormat/>
  </w:style>
  <w:style w:type="paragraph" w:customStyle="1" w:styleId="textintend1">
    <w:name w:val="text intend 1"/>
    <w:basedOn w:val="a"/>
    <w:pPr>
      <w:numPr>
        <w:numId w:val="6"/>
      </w:numPr>
      <w:overflowPunct w:val="0"/>
      <w:snapToGrid/>
      <w:textAlignment w:val="baseline"/>
    </w:pPr>
    <w:rPr>
      <w:rFonts w:ascii="Calibri" w:eastAsia="MS Mincho" w:hAnsi="Calibri" w:cs="Calibri"/>
      <w:szCs w:val="20"/>
      <w:lang w:val="fi-FI" w:eastAsia="fi-FI"/>
    </w:rPr>
  </w:style>
  <w:style w:type="character" w:styleId="afb">
    <w:name w:val="Placeholder Text"/>
    <w:basedOn w:val="a0"/>
    <w:uiPriority w:val="99"/>
    <w:semiHidden/>
    <w:rPr>
      <w:color w:val="666666"/>
    </w:rPr>
  </w:style>
  <w:style w:type="paragraph" w:customStyle="1" w:styleId="Doc-text2">
    <w:name w:val="Doc-text2"/>
    <w:basedOn w:val="a"/>
    <w:link w:val="Doc-text2Char"/>
    <w:qFormat/>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 w:type="paragraph" w:customStyle="1" w:styleId="StatementBody">
    <w:name w:val="Statement Body"/>
    <w:basedOn w:val="a"/>
    <w:qFormat/>
    <w:pPr>
      <w:numPr>
        <w:numId w:val="7"/>
      </w:numPr>
      <w:tabs>
        <w:tab w:val="left" w:pos="0"/>
      </w:tabs>
      <w:autoSpaceDE/>
      <w:autoSpaceDN/>
      <w:adjustRightInd/>
      <w:snapToGrid/>
      <w:spacing w:after="100" w:afterAutospacing="1"/>
      <w:ind w:left="0"/>
      <w:contextualSpacing/>
      <w:jc w:val="left"/>
    </w:pPr>
    <w:rPr>
      <w:rFonts w:eastAsia="Times New Roman"/>
      <w:szCs w:val="24"/>
      <w:lang w:eastAsia="ko-KR"/>
    </w:rPr>
  </w:style>
  <w:style w:type="paragraph" w:customStyle="1" w:styleId="23">
    <w:name w:val="修订2"/>
    <w:hidden/>
    <w:uiPriority w:val="99"/>
    <w:unhideWhenUsed/>
    <w:rPr>
      <w:sz w:val="22"/>
      <w:szCs w:val="22"/>
      <w:lang w:eastAsia="en-US"/>
    </w:rPr>
  </w:style>
  <w:style w:type="character" w:customStyle="1" w:styleId="40">
    <w:name w:val="列表段落 字符4"/>
    <w:uiPriority w:val="34"/>
    <w:qFormat/>
    <w:locked/>
    <w:rPr>
      <w:rFonts w:eastAsia="宋体"/>
      <w:lang w:eastAsia="ja-JP"/>
    </w:rPr>
  </w:style>
  <w:style w:type="paragraph" w:customStyle="1" w:styleId="TAL">
    <w:name w:val="TAL"/>
    <w:basedOn w:val="a"/>
    <w:link w:val="TALCh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N">
    <w:name w:val="TAN"/>
    <w:basedOn w:val="TAL"/>
    <w:qFormat/>
    <w:pPr>
      <w:ind w:left="851" w:hanging="851"/>
    </w:pPr>
  </w:style>
  <w:style w:type="character" w:customStyle="1" w:styleId="TAHCar">
    <w:name w:val="TAH Car"/>
    <w:link w:val="TAH"/>
    <w:qFormat/>
    <w:rPr>
      <w:rFonts w:ascii="Arial" w:eastAsiaTheme="minorEastAsia" w:hAnsi="Arial"/>
      <w:b/>
      <w:sz w:val="18"/>
      <w:lang w:val="en-GB" w:eastAsia="en-US"/>
    </w:rPr>
  </w:style>
  <w:style w:type="character" w:customStyle="1" w:styleId="TALChar">
    <w:name w:val="TAL Char"/>
    <w:link w:val="TAL"/>
    <w:qFormat/>
    <w:locked/>
    <w:rPr>
      <w:rFonts w:ascii="Arial" w:eastAsiaTheme="minorEastAsia" w:hAnsi="Arial"/>
      <w:sz w:val="18"/>
      <w:lang w:val="en-GB" w:eastAsia="en-US"/>
    </w:rPr>
  </w:style>
  <w:style w:type="character" w:customStyle="1" w:styleId="TACChar">
    <w:name w:val="TAC Char"/>
    <w:link w:val="TAC"/>
    <w:qFormat/>
    <w:rPr>
      <w:rFonts w:ascii="Arial" w:eastAsiaTheme="minorEastAsia" w:hAnsi="Arial"/>
      <w:sz w:val="18"/>
      <w:lang w:val="en-GB" w:eastAsia="en-US"/>
    </w:rPr>
  </w:style>
  <w:style w:type="character" w:customStyle="1" w:styleId="12">
    <w:name w:val="未处理的提及1"/>
    <w:basedOn w:val="a0"/>
    <w:uiPriority w:val="99"/>
    <w:semiHidden/>
    <w:unhideWhenUsed/>
    <w:rPr>
      <w:color w:val="605E5C"/>
      <w:shd w:val="clear" w:color="auto" w:fill="E1DFDD"/>
    </w:rPr>
  </w:style>
  <w:style w:type="paragraph" w:customStyle="1" w:styleId="33">
    <w:name w:val="修订3"/>
    <w:hidden/>
    <w:uiPriority w:val="99"/>
    <w:unhideWhenUsed/>
    <w:rPr>
      <w:sz w:val="22"/>
      <w:szCs w:val="22"/>
      <w:lang w:eastAsia="en-US"/>
    </w:rPr>
  </w:style>
  <w:style w:type="paragraph" w:customStyle="1" w:styleId="41">
    <w:name w:val="修订4"/>
    <w:hidden/>
    <w:uiPriority w:val="99"/>
    <w:unhideWhenUsed/>
    <w:rPr>
      <w:sz w:val="22"/>
      <w:szCs w:val="22"/>
      <w:lang w:eastAsia="en-US"/>
    </w:rPr>
  </w:style>
  <w:style w:type="paragraph" w:customStyle="1" w:styleId="3GPPNormalText">
    <w:name w:val="3GPP Normal Text"/>
    <w:basedOn w:val="a9"/>
    <w:link w:val="3GPPNormalTextChar"/>
    <w:qFormat/>
    <w:rsid w:val="00020722"/>
    <w:pPr>
      <w:autoSpaceDE/>
      <w:autoSpaceDN/>
      <w:adjustRightInd/>
      <w:snapToGrid/>
      <w:ind w:left="1440" w:hanging="1440"/>
    </w:pPr>
    <w:rPr>
      <w:rFonts w:eastAsia="MS Mincho"/>
      <w:sz w:val="22"/>
      <w:szCs w:val="24"/>
      <w:lang w:val="x-none" w:eastAsia="x-none"/>
    </w:rPr>
  </w:style>
  <w:style w:type="character" w:customStyle="1" w:styleId="3GPPNormalTextChar">
    <w:name w:val="3GPP Normal Text Char"/>
    <w:link w:val="3GPPNormalText"/>
    <w:qFormat/>
    <w:rsid w:val="00020722"/>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63DAA2AC-F740-48E7-A2F5-DC0FA656309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9</Pages>
  <Words>3930</Words>
  <Characters>22564</Characters>
  <Application>Microsoft Office Word</Application>
  <DocSecurity>0</DocSecurity>
  <Lines>331</Lines>
  <Paragraphs>187</Paragraphs>
  <ScaleCrop>false</ScaleCrop>
  <Company>Huawei Technologies</Company>
  <LinksUpToDate>false</LinksUpToDate>
  <CharactersWithSpaces>26307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Huang Wenwen</cp:lastModifiedBy>
  <cp:revision>1682</cp:revision>
  <cp:lastPrinted>2007-06-20T06:08:00Z</cp:lastPrinted>
  <dcterms:created xsi:type="dcterms:W3CDTF">2024-05-09T10:32:00Z</dcterms:created>
  <dcterms:modified xsi:type="dcterms:W3CDTF">2025-11-07T10:56:00Z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2052-7.2.1.8947</vt:lpwstr>
  </property>
  <property fmtid="{D5CDD505-2E9C-101B-9397-08002B2CF9AE}" pid="23" name="ICV">
    <vt:lpwstr>DF01F822B3324E14DDAEB566C4A4F6B0_42</vt:lpwstr>
  </property>
</Properties>
</file>